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21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1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21"/>
          <w:sz w:val="44"/>
          <w:szCs w:val="44"/>
          <w:lang w:val="en-US" w:eastAsia="zh-CN"/>
        </w:rPr>
        <w:t>百崎乡2024年“安全生产月”重点活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kern w:val="21"/>
          <w:sz w:val="44"/>
          <w:szCs w:val="44"/>
          <w:lang w:val="en-US" w:eastAsia="zh-CN"/>
        </w:rPr>
        <w:t>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21"/>
          <w:sz w:val="32"/>
          <w:szCs w:val="32"/>
          <w:lang w:val="en-US" w:eastAsia="zh-CN"/>
        </w:rPr>
        <w:t>（具体时间根据实际而定）</w:t>
      </w:r>
    </w:p>
    <w:tbl>
      <w:tblPr>
        <w:tblStyle w:val="6"/>
        <w:tblW w:w="497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1"/>
        <w:gridCol w:w="2185"/>
        <w:gridCol w:w="3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1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1"/>
                <w:sz w:val="32"/>
                <w:szCs w:val="32"/>
              </w:rPr>
              <w:t>活动项目</w:t>
            </w:r>
          </w:p>
        </w:tc>
        <w:tc>
          <w:tcPr>
            <w:tcW w:w="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1"/>
                <w:sz w:val="32"/>
                <w:szCs w:val="32"/>
                <w:lang w:val="en-US" w:eastAsia="zh-CN"/>
              </w:rPr>
              <w:t>计划时间</w:t>
            </w:r>
          </w:p>
        </w:tc>
        <w:tc>
          <w:tcPr>
            <w:tcW w:w="1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1"/>
                <w:sz w:val="32"/>
                <w:szCs w:val="32"/>
                <w:lang w:val="en-US" w:eastAsia="zh-CN"/>
              </w:rPr>
              <w:t>参与对象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1.活动启动仪式及部署会。乡安办负责牵头组织我乡的“安全生产月”活动启动仪式。各村、各有关部门和相关单位人员参加启动会议。各村采取多种形式启动“安全生产月”活动。</w:t>
            </w:r>
          </w:p>
        </w:tc>
        <w:tc>
          <w:tcPr>
            <w:tcW w:w="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6月1日</w:t>
            </w:r>
          </w:p>
        </w:tc>
        <w:tc>
          <w:tcPr>
            <w:tcW w:w="1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乡安委会成员单位负责人、各村安监员、重点行业领域企业负责人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2.启动前期宣传工作。各村、各企业在重点位置悬挂宣传横幅，启动LED屏或电子大屏进行安全生产月宣传标语的滚动播放。乡安办联合电信、移动公司制作安全生产相关宣传短信，大力宣传安全知识，进一步提高辖区群众对安全生产月的知晓率。</w:t>
            </w:r>
          </w:p>
        </w:tc>
        <w:tc>
          <w:tcPr>
            <w:tcW w:w="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6月3日起</w:t>
            </w:r>
          </w:p>
        </w:tc>
        <w:tc>
          <w:tcPr>
            <w:tcW w:w="1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各村、各企业、相关部门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3.组织参与安全生产和应急管理公益短视频展播活动。发动本辖区、本单位干部、职工、群众参加制作、选送优秀作品，积极参与安全生产和应急管理公益短视频征集活动的展播活动，形成宣传合力，营造以赛促学的良好氛围。</w:t>
            </w:r>
          </w:p>
        </w:tc>
        <w:tc>
          <w:tcPr>
            <w:tcW w:w="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6月28日前</w:t>
            </w:r>
          </w:p>
        </w:tc>
        <w:tc>
          <w:tcPr>
            <w:tcW w:w="1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乡安委会成员单位、各村、各企业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2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4.组织开展安全生产培训会。村级发动辖区企业参与上级组织的安全生产培训会。各村、各企业开展内部安全生产教育培训。（线上线下结合）</w:t>
            </w:r>
          </w:p>
        </w:tc>
        <w:tc>
          <w:tcPr>
            <w:tcW w:w="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6月28日前</w:t>
            </w:r>
          </w:p>
        </w:tc>
        <w:tc>
          <w:tcPr>
            <w:tcW w:w="1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乡安委会成员单位、各村、各企业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5.组织开展安全生产专题学习会。（1）乡宣办组织开展以“习近平总书记关于安全生产的重要论述”等为学习内容的机关学习会，观看《安全生产 责任在肩》</w:t>
            </w:r>
            <w:r>
              <w:rPr>
                <w:rFonts w:hint="eastAsia" w:ascii="Times New Roman" w:hAnsi="Times New Roman" w:cs="Times New Roman"/>
                <w:kern w:val="21"/>
                <w:sz w:val="32"/>
                <w:szCs w:val="32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警示教育片专题纪录片，乡宣办、安办做好相关会务工作。（2）各村、各企业结合自身实际在6月期间开展安全生产专题学习会，加强警示教育。</w:t>
            </w:r>
          </w:p>
        </w:tc>
        <w:tc>
          <w:tcPr>
            <w:tcW w:w="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6月20日前</w:t>
            </w:r>
          </w:p>
        </w:tc>
        <w:tc>
          <w:tcPr>
            <w:tcW w:w="1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（1）乡全体机关干部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（2）各村干部、企业相关人员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2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6.组织开展安全生产咨询日活动。乡安办联合相关部门在湖东广场举办百崎乡“安全生产月”安全生产咨询日活动。乡安办负责提前采购活动所需的奖品、宣传品及相关物资，各相关部门进行配合，各村积极鼓励辖区内群众踊跃参与。乡宣办做好相关的宣传报道。</w:t>
            </w:r>
          </w:p>
        </w:tc>
        <w:tc>
          <w:tcPr>
            <w:tcW w:w="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6月16日前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</w:p>
        </w:tc>
        <w:tc>
          <w:tcPr>
            <w:tcW w:w="1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乡安委会成员单位、各村、各企业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7.开展安全宣传“五进”活动。各相关部门、各村要组织安监员、网格员、志愿者等，发放相关宣传资料，推动安全宣传进企业、进农村、进学校、进家庭，提升公众安全意识和应急处置能力，深入开展应急科普“五个一”宣传活动。同时要广泛动员本辖区干部职工及社会公众积极参与全国“安全生产月”网络知识答题活动。</w:t>
            </w:r>
          </w:p>
        </w:tc>
        <w:tc>
          <w:tcPr>
            <w:tcW w:w="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6月25日前</w:t>
            </w:r>
          </w:p>
        </w:tc>
        <w:tc>
          <w:tcPr>
            <w:tcW w:w="1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乡安委会成员单位、各村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8.组织开展应急演练。乡相关部门结合行业实际开展行业领域内的应急演练，各村开展辖区内的应急演练，各企业结合自身实际开展应急演练，形成相关材料报送乡安办。</w:t>
            </w:r>
          </w:p>
        </w:tc>
        <w:tc>
          <w:tcPr>
            <w:tcW w:w="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6月25日前</w:t>
            </w:r>
          </w:p>
        </w:tc>
        <w:tc>
          <w:tcPr>
            <w:tcW w:w="1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乡安委会成员单位、各村、各企业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9.组织开展专家</w:t>
            </w:r>
            <w:r>
              <w:rPr>
                <w:rFonts w:hint="eastAsia" w:ascii="Times New Roman" w:hAnsi="Times New Roman" w:cs="Times New Roman"/>
                <w:kern w:val="21"/>
                <w:sz w:val="32"/>
                <w:szCs w:val="32"/>
                <w:lang w:val="en-US" w:eastAsia="zh-CN"/>
              </w:rPr>
              <w:t>专项隐患排查活</w:t>
            </w: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动。由乡安办牵头，邀请第三方安全生产专业机构，对辖区内重点行业领域进行安全隐患检查，各相关部门和各村要督促相关责任人落实整改，按照检查报告完成整改后复查报告，形成闭环。</w:t>
            </w:r>
          </w:p>
        </w:tc>
        <w:tc>
          <w:tcPr>
            <w:tcW w:w="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6月28日前</w:t>
            </w:r>
          </w:p>
        </w:tc>
        <w:tc>
          <w:tcPr>
            <w:tcW w:w="1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乡安办统筹负责，各村配合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10.组织开展“隐患曝光”活动。各村、各有关部门、各企业要鼓励辖区群众举报安全生产重大隐患和违法行为，发挥媒体监督作用，集中曝光突出问题。</w:t>
            </w:r>
          </w:p>
        </w:tc>
        <w:tc>
          <w:tcPr>
            <w:tcW w:w="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6月28日前</w:t>
            </w:r>
          </w:p>
        </w:tc>
        <w:tc>
          <w:tcPr>
            <w:tcW w:w="1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32"/>
                <w:szCs w:val="32"/>
                <w:lang w:val="en-US" w:eastAsia="zh-CN"/>
              </w:rPr>
              <w:t>乡安委会成员单位、各村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1NTdhMmNiZjhjODAyNTVjODQxODgzYjFkOGEwMDYifQ=="/>
  </w:docVars>
  <w:rsids>
    <w:rsidRoot w:val="2FF24944"/>
    <w:rsid w:val="2FF2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next w:val="4"/>
    <w:unhideWhenUsed/>
    <w:qFormat/>
    <w:uiPriority w:val="99"/>
    <w:pPr>
      <w:spacing w:line="640" w:lineRule="exact"/>
      <w:ind w:firstLine="645"/>
    </w:pPr>
    <w:rPr>
      <w:rFonts w:ascii="仿宋_GB2312" w:eastAsia="仿宋_GB2312"/>
      <w:sz w:val="32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2024-06-20T09:05:00Z</dcterms:created>
  <dc:creator>lenovo</dc:creator>
  <cp:lastModifiedBy>lenovo</cp:lastModifiedBy>
  <dcterms:modified xsi:type="dcterms:W3CDTF">2024-06-20T09:06:28Z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49D2CB3ED39644359775DF92AAC8B57C_11</vt:lpwstr>
  </property>
</Properties>
</file>