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66A3">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Style w:val="8"/>
          <w:rFonts w:hint="eastAsia" w:ascii="方正小标宋简体" w:hAnsi="方正小标宋简体" w:eastAsia="方正小标宋简体" w:cs="方正小标宋简体"/>
          <w:b w:val="0"/>
          <w:bCs w:val="0"/>
          <w:i w:val="0"/>
          <w:iCs w:val="0"/>
          <w:caps w:val="0"/>
          <w:color w:val="0F1115"/>
          <w:spacing w:val="0"/>
          <w:w w:val="90"/>
          <w:sz w:val="44"/>
          <w:szCs w:val="44"/>
          <w:shd w:val="clear" w:fill="FFFFFF"/>
        </w:rPr>
      </w:pPr>
      <w:r>
        <w:rPr>
          <w:rStyle w:val="8"/>
          <w:rFonts w:hint="eastAsia" w:ascii="方正小标宋简体" w:hAnsi="方正小标宋简体" w:eastAsia="方正小标宋简体" w:cs="方正小标宋简体"/>
          <w:b w:val="0"/>
          <w:bCs w:val="0"/>
          <w:i w:val="0"/>
          <w:iCs w:val="0"/>
          <w:caps w:val="0"/>
          <w:color w:val="0F1115"/>
          <w:spacing w:val="0"/>
          <w:w w:val="90"/>
          <w:sz w:val="44"/>
          <w:szCs w:val="44"/>
          <w:shd w:val="clear" w:fill="FFFFFF"/>
        </w:rPr>
        <w:t>泉州台商投资区管理委员会办公室关于印发</w:t>
      </w:r>
      <w:r>
        <w:rPr>
          <w:rStyle w:val="8"/>
          <w:rFonts w:hint="eastAsia" w:ascii="方正小标宋简体" w:hAnsi="方正小标宋简体" w:eastAsia="方正小标宋简体" w:cs="方正小标宋简体"/>
          <w:b w:val="0"/>
          <w:bCs w:val="0"/>
          <w:i w:val="0"/>
          <w:iCs w:val="0"/>
          <w:caps w:val="0"/>
          <w:color w:val="0F1115"/>
          <w:spacing w:val="0"/>
          <w:w w:val="90"/>
          <w:sz w:val="44"/>
          <w:szCs w:val="44"/>
          <w:shd w:val="clear" w:fill="FFFFFF"/>
          <w:lang w:eastAsia="zh-CN"/>
        </w:rPr>
        <w:t>《</w:t>
      </w:r>
      <w:r>
        <w:rPr>
          <w:rStyle w:val="8"/>
          <w:rFonts w:hint="eastAsia" w:ascii="方正小标宋简体" w:hAnsi="方正小标宋简体" w:eastAsia="方正小标宋简体" w:cs="方正小标宋简体"/>
          <w:b w:val="0"/>
          <w:bCs w:val="0"/>
          <w:i w:val="0"/>
          <w:iCs w:val="0"/>
          <w:caps w:val="0"/>
          <w:color w:val="0F1115"/>
          <w:spacing w:val="0"/>
          <w:w w:val="90"/>
          <w:sz w:val="44"/>
          <w:szCs w:val="44"/>
          <w:shd w:val="clear" w:fill="FFFFFF"/>
        </w:rPr>
        <w:t>泉州台商投资区老年生活保障金审批发放实施</w:t>
      </w:r>
    </w:p>
    <w:p w14:paraId="7770A1E4">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w w:val="95"/>
          <w:sz w:val="44"/>
          <w:szCs w:val="44"/>
          <w:lang w:eastAsia="zh-CN"/>
        </w:rPr>
      </w:pPr>
      <w:r>
        <w:rPr>
          <w:rStyle w:val="8"/>
          <w:rFonts w:hint="eastAsia" w:ascii="方正小标宋简体" w:hAnsi="方正小标宋简体" w:eastAsia="方正小标宋简体" w:cs="方正小标宋简体"/>
          <w:b w:val="0"/>
          <w:bCs w:val="0"/>
          <w:i w:val="0"/>
          <w:iCs w:val="0"/>
          <w:caps w:val="0"/>
          <w:color w:val="0F1115"/>
          <w:spacing w:val="0"/>
          <w:w w:val="90"/>
          <w:sz w:val="44"/>
          <w:szCs w:val="44"/>
          <w:shd w:val="clear" w:fill="FFFFFF"/>
        </w:rPr>
        <w:t>意见</w:t>
      </w:r>
      <w:r>
        <w:rPr>
          <w:rStyle w:val="8"/>
          <w:rFonts w:hint="eastAsia" w:ascii="方正小标宋简体" w:hAnsi="方正小标宋简体" w:eastAsia="方正小标宋简体" w:cs="方正小标宋简体"/>
          <w:b w:val="0"/>
          <w:bCs w:val="0"/>
          <w:i w:val="0"/>
          <w:iCs w:val="0"/>
          <w:caps w:val="0"/>
          <w:color w:val="0F1115"/>
          <w:spacing w:val="0"/>
          <w:w w:val="90"/>
          <w:sz w:val="44"/>
          <w:szCs w:val="44"/>
          <w:shd w:val="clear" w:fill="FFFFFF"/>
          <w:lang w:eastAsia="zh-CN"/>
        </w:rPr>
        <w:t>》</w:t>
      </w:r>
      <w:r>
        <w:rPr>
          <w:rStyle w:val="8"/>
          <w:rFonts w:hint="eastAsia" w:ascii="方正小标宋简体" w:hAnsi="方正小标宋简体" w:eastAsia="方正小标宋简体" w:cs="方正小标宋简体"/>
          <w:b w:val="0"/>
          <w:bCs w:val="0"/>
          <w:i w:val="0"/>
          <w:iCs w:val="0"/>
          <w:caps w:val="0"/>
          <w:color w:val="0F1115"/>
          <w:spacing w:val="0"/>
          <w:w w:val="90"/>
          <w:sz w:val="44"/>
          <w:szCs w:val="44"/>
          <w:shd w:val="clear" w:fill="FFFFFF"/>
        </w:rPr>
        <w:t>的通知（征求意见稿）</w:t>
      </w:r>
    </w:p>
    <w:p w14:paraId="36EB7784">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pPr>
    </w:p>
    <w:p w14:paraId="7B41B3B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为贯彻落实</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《福建省无力参保的县级以上集体所有制企业退休人员老年生活保障金发放办法》</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闽人社文〔201</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0</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〕210号</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eastAsia" w:cs="Times New Roman"/>
          <w:i w:val="0"/>
          <w:iCs w:val="0"/>
          <w:caps w:val="0"/>
          <w:spacing w:val="0"/>
          <w:w w:val="100"/>
          <w:kern w:val="0"/>
          <w:sz w:val="32"/>
          <w:szCs w:val="32"/>
          <w:shd w:val="clear" w:fill="FFFFFF"/>
          <w:vertAlign w:val="baseline"/>
          <w:lang w:val="en-US" w:eastAsia="zh-CN" w:bidi="ar"/>
        </w:rPr>
        <w:t>、</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福建省解决未参保高龄职工老年生活保障和特殊困难人员基本医疗保险的实施办法</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闽人社文〔2013〕139号</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及《泉州市人力资源和社会保障局</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 xml:space="preserve"> </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泉州市财政局转发省人力资源和社会保障厅省财政厅关于老年生活保障金发放有关工作的通知》</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泉人社〔2016〕7号</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等文件精神</w:t>
      </w: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解决我区1994年底前参加工作、无力参保的县及以上集体所有制企业退休人员和未参保高龄职工老年生活保障问题，维护社会安定稳定</w:t>
      </w:r>
      <w:r>
        <w:rPr>
          <w:rFonts w:hint="eastAsia" w:ascii="Times New Roman" w:hAnsi="Times New Roman"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bCs/>
          <w:kern w:val="0"/>
          <w:sz w:val="32"/>
          <w:szCs w:val="32"/>
        </w:rPr>
        <w:t>现将</w:t>
      </w:r>
      <w:r>
        <w:rPr>
          <w:rFonts w:hint="default" w:ascii="Times New Roman" w:hAnsi="Times New Roman" w:eastAsia="仿宋_GB2312" w:cs="Times New Roman"/>
          <w:kern w:val="0"/>
          <w:sz w:val="32"/>
          <w:szCs w:val="32"/>
        </w:rPr>
        <w:t>有关事项通知如下：</w:t>
      </w:r>
    </w:p>
    <w:p w14:paraId="7814EE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黑体"/>
          <w:sz w:val="32"/>
          <w:szCs w:val="32"/>
        </w:rPr>
      </w:pPr>
      <w:r>
        <w:rPr>
          <w:rFonts w:eastAsia="黑体"/>
          <w:sz w:val="32"/>
          <w:szCs w:val="32"/>
        </w:rPr>
        <w:t>一、</w:t>
      </w:r>
      <w:r>
        <w:rPr>
          <w:rFonts w:hint="eastAsia" w:eastAsia="黑体"/>
          <w:sz w:val="32"/>
          <w:szCs w:val="32"/>
          <w:lang w:eastAsia="zh-CN"/>
        </w:rPr>
        <w:t>适用</w:t>
      </w:r>
      <w:r>
        <w:rPr>
          <w:rFonts w:eastAsia="黑体"/>
          <w:sz w:val="32"/>
          <w:szCs w:val="32"/>
        </w:rPr>
        <w:t>范围</w:t>
      </w:r>
      <w:r>
        <w:rPr>
          <w:rFonts w:hint="eastAsia" w:eastAsia="黑体"/>
          <w:sz w:val="32"/>
          <w:szCs w:val="32"/>
          <w:lang w:eastAsia="zh-CN"/>
        </w:rPr>
        <w:t>和</w:t>
      </w:r>
      <w:r>
        <w:rPr>
          <w:rFonts w:eastAsia="黑体"/>
          <w:sz w:val="32"/>
          <w:szCs w:val="32"/>
        </w:rPr>
        <w:t>对象</w:t>
      </w:r>
    </w:p>
    <w:p w14:paraId="31DC5337">
      <w:pPr>
        <w:keepNext w:val="0"/>
        <w:keepLines w:val="0"/>
        <w:pageBreakBefore w:val="0"/>
        <w:widowControl w:val="0"/>
        <w:kinsoku/>
        <w:wordWrap/>
        <w:overflowPunct/>
        <w:topLinePunct w:val="0"/>
        <w:autoSpaceDE/>
        <w:autoSpaceDN/>
        <w:bidi w:val="0"/>
        <w:adjustRightInd/>
        <w:snapToGrid/>
        <w:spacing w:line="580" w:lineRule="exact"/>
        <w:ind w:firstLine="482" w:firstLineChars="150"/>
        <w:textAlignment w:val="auto"/>
        <w:outlineLvl w:val="9"/>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pPr>
      <w:r>
        <w:rPr>
          <w:rFonts w:hint="default" w:eastAsia="楷体_GB2312"/>
          <w:b/>
          <w:bCs/>
          <w:sz w:val="32"/>
          <w:szCs w:val="32"/>
          <w:lang w:val="en-US" w:eastAsia="zh-CN"/>
        </w:rPr>
        <w:t>（一）适用企业。</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本实施意见适用于经县级以上市场监督管理部门（或原工商行政管理部门）批准注册、无力参加我省城镇企业职工基本养老保险的县（市、区）及以上我区城镇集体企业</w:t>
      </w:r>
      <w:r>
        <w:rPr>
          <w:rFonts w:hint="eastAsia"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未以单位名义参加城镇企业职工基本养老保险</w:t>
      </w:r>
      <w:r>
        <w:rPr>
          <w:rFonts w:hint="eastAsia"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对区管委会成立前已倒闭注销且无明确主管部门的企业，由区管委会指定的相应职能部门负责审核企业及其员工情况，按相关规定审批老年生活保障金领取资格。对已停业但未进行资产清算、注销，未移交我区的企业，由区、县行业主管部门协调确定归属，属我区相关部门主管的企业按本实施意见办理。</w:t>
      </w:r>
    </w:p>
    <w:p w14:paraId="203DD9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i w:val="0"/>
          <w:iCs w:val="0"/>
          <w:caps w:val="0"/>
          <w:spacing w:val="0"/>
          <w:w w:val="100"/>
          <w:kern w:val="0"/>
          <w:sz w:val="32"/>
          <w:szCs w:val="32"/>
          <w:highlight w:val="none"/>
          <w:shd w:val="clear" w:fill="FFFFFF"/>
          <w:vertAlign w:val="baseline"/>
          <w:lang w:val="en-US" w:eastAsia="zh-CN" w:bidi="ar"/>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县以上城镇集体企业认定：应提供经县以上工商行政管理部门批准注册的营业执照；无法提供营业执照的，应出示工商吊销登记、工商注销证明、工商变</w:t>
      </w:r>
      <w:r>
        <w:rPr>
          <w:rFonts w:hint="eastAsia" w:ascii="Times New Roman" w:hAnsi="Times New Roman" w:eastAsia="仿宋_GB2312" w:cs="Times New Roman"/>
          <w:i w:val="0"/>
          <w:iCs w:val="0"/>
          <w:caps w:val="0"/>
          <w:spacing w:val="0"/>
          <w:w w:val="100"/>
          <w:kern w:val="0"/>
          <w:sz w:val="32"/>
          <w:szCs w:val="32"/>
          <w:highlight w:val="none"/>
          <w:shd w:val="clear" w:fill="FFFFFF"/>
          <w:vertAlign w:val="baseline"/>
          <w:lang w:val="en-US" w:eastAsia="zh-CN" w:bidi="ar"/>
        </w:rPr>
        <w:t>更证明、工商开业申请、企业法人登记证等相关原始材料及复印件。县（市、区）政府以及县（处）级及以上主管部门对企业所作出的设立、合并、分立、破产、关闭等原始文件材料及复印件，可作为县以上集体企业的证明。</w:t>
      </w:r>
    </w:p>
    <w:p w14:paraId="1CEEF0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pPr>
      <w:r>
        <w:rPr>
          <w:rFonts w:hint="eastAsia" w:ascii="Times New Roman" w:hAnsi="Times New Roman" w:eastAsia="仿宋_GB2312" w:cs="Times New Roman"/>
          <w:i w:val="0"/>
          <w:iCs w:val="0"/>
          <w:caps w:val="0"/>
          <w:spacing w:val="0"/>
          <w:w w:val="100"/>
          <w:kern w:val="0"/>
          <w:sz w:val="32"/>
          <w:szCs w:val="32"/>
          <w:shd w:val="clear" w:fill="FFFFFF"/>
          <w:vertAlign w:val="baseline"/>
          <w:lang w:val="en-US" w:eastAsia="zh-CN" w:bidi="ar"/>
        </w:rPr>
        <w:t>县以下集体企业，以及城镇个体、私营、外资等非公企业不属于闽人社文〔2013〕139号文件的适用范围。</w:t>
      </w:r>
    </w:p>
    <w:p w14:paraId="1B34F7E6">
      <w:pPr>
        <w:keepNext w:val="0"/>
        <w:keepLines w:val="0"/>
        <w:pageBreakBefore w:val="0"/>
        <w:widowControl w:val="0"/>
        <w:kinsoku/>
        <w:wordWrap/>
        <w:overflowPunct/>
        <w:topLinePunct w:val="0"/>
        <w:autoSpaceDE/>
        <w:autoSpaceDN/>
        <w:bidi w:val="0"/>
        <w:adjustRightInd/>
        <w:snapToGrid/>
        <w:spacing w:line="580" w:lineRule="exact"/>
        <w:ind w:firstLine="472" w:firstLineChars="147"/>
        <w:textAlignment w:val="auto"/>
        <w:outlineLvl w:val="9"/>
        <w:rPr>
          <w:rFonts w:eastAsia="仿宋_GB2312"/>
          <w:sz w:val="32"/>
          <w:szCs w:val="32"/>
        </w:rPr>
      </w:pPr>
      <w:r>
        <w:rPr>
          <w:rFonts w:eastAsia="楷体_GB2312"/>
          <w:b/>
          <w:bCs/>
          <w:sz w:val="32"/>
          <w:szCs w:val="32"/>
        </w:rPr>
        <w:t>（二）适用</w:t>
      </w:r>
      <w:r>
        <w:rPr>
          <w:rFonts w:hint="eastAsia" w:eastAsia="楷体_GB2312"/>
          <w:b/>
          <w:bCs/>
          <w:sz w:val="32"/>
          <w:szCs w:val="32"/>
          <w:lang w:eastAsia="zh-CN"/>
        </w:rPr>
        <w:t>人员</w:t>
      </w:r>
      <w:r>
        <w:rPr>
          <w:rFonts w:eastAsia="楷体_GB2312"/>
          <w:b/>
          <w:bCs/>
          <w:sz w:val="32"/>
          <w:szCs w:val="32"/>
        </w:rPr>
        <w:t>。</w:t>
      </w:r>
      <w:r>
        <w:rPr>
          <w:rFonts w:hint="default" w:ascii="Times New Roman" w:hAnsi="Times New Roman" w:eastAsia="仿宋_GB2312" w:cs="Times New Roman"/>
          <w:i w:val="0"/>
          <w:iCs w:val="0"/>
          <w:caps w:val="0"/>
          <w:spacing w:val="0"/>
          <w:w w:val="100"/>
          <w:kern w:val="0"/>
          <w:sz w:val="32"/>
          <w:szCs w:val="32"/>
          <w:shd w:val="clear" w:fill="FFFFFF"/>
          <w:vertAlign w:val="baseline"/>
          <w:lang w:val="en-US" w:eastAsia="zh-CN" w:bidi="ar"/>
        </w:rPr>
        <w:t>上述企业中，1994年底前经县（市、区）及以上劳动行政部门或人事部门办理招工手续</w:t>
      </w:r>
      <w:r>
        <w:rPr>
          <w:rFonts w:hint="eastAsia" w:eastAsia="仿宋_GB2312" w:cs="Times New Roman"/>
          <w:i w:val="0"/>
          <w:iCs w:val="0"/>
          <w:caps w:val="0"/>
          <w:spacing w:val="0"/>
          <w:w w:val="100"/>
          <w:kern w:val="0"/>
          <w:sz w:val="32"/>
          <w:szCs w:val="32"/>
          <w:shd w:val="clear" w:fill="FFFFFF"/>
          <w:vertAlign w:val="baseline"/>
          <w:lang w:val="en-US" w:eastAsia="zh-CN" w:bidi="ar"/>
        </w:rPr>
        <w:t>，</w:t>
      </w:r>
      <w:r>
        <w:rPr>
          <w:rFonts w:hint="default" w:ascii="Times New Roman" w:hAnsi="Times New Roman" w:eastAsia="仿宋_GB2312" w:cs="Times New Roman"/>
          <w:b/>
          <w:bCs/>
          <w:i w:val="0"/>
          <w:iCs w:val="0"/>
          <w:caps w:val="0"/>
          <w:spacing w:val="0"/>
          <w:w w:val="100"/>
          <w:kern w:val="0"/>
          <w:sz w:val="32"/>
          <w:szCs w:val="32"/>
          <w:shd w:val="clear" w:fill="FFFFFF"/>
          <w:vertAlign w:val="baseline"/>
          <w:lang w:val="en-US" w:eastAsia="zh-CN" w:bidi="ar"/>
        </w:rPr>
        <w:t>因各种</w:t>
      </w:r>
      <w:r>
        <w:rPr>
          <w:rFonts w:eastAsia="仿宋_GB2312"/>
          <w:b/>
          <w:bCs/>
          <w:sz w:val="32"/>
          <w:szCs w:val="32"/>
        </w:rPr>
        <w:t>原因未参加我省城镇企业职工基本养老保险</w:t>
      </w:r>
      <w:r>
        <w:rPr>
          <w:rFonts w:eastAsia="仿宋_GB2312"/>
          <w:sz w:val="32"/>
          <w:szCs w:val="32"/>
        </w:rPr>
        <w:t>已达到或超过法定退休年龄的人员。</w:t>
      </w:r>
    </w:p>
    <w:p w14:paraId="04A57D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按照福建省人民政府</w:t>
      </w:r>
      <w:r>
        <w:rPr>
          <w:rFonts w:hint="eastAsia" w:eastAsia="仿宋_GB2312"/>
          <w:sz w:val="32"/>
          <w:szCs w:val="32"/>
          <w:lang w:eastAsia="zh-CN"/>
        </w:rPr>
        <w:t>《</w:t>
      </w:r>
      <w:r>
        <w:rPr>
          <w:rFonts w:eastAsia="仿宋_GB2312"/>
          <w:sz w:val="32"/>
          <w:szCs w:val="32"/>
        </w:rPr>
        <w:t>关于二轻集体所有制工业若干政策问题的规定》（闽政〔1984〕44号）办理招工手续，并符合以上相关条件的人员纳入本实施意见适用范围。</w:t>
      </w:r>
    </w:p>
    <w:p w14:paraId="435FDF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符合闽人社文〔2013〕139号规定的未参保高龄职工老年生活保障金发放对象，即：具有我省城乡户口，2012年12月31日前达到或超过70周岁，曾经被我区国有企业、县级以上城镇集体企业、机关事业单位正式招工、招干，未参加企业职工基本养老保险的人员</w:t>
      </w:r>
      <w:r>
        <w:rPr>
          <w:rFonts w:hint="eastAsia" w:eastAsia="仿宋_GB2312"/>
          <w:sz w:val="32"/>
          <w:szCs w:val="32"/>
          <w:lang w:eastAsia="zh-CN"/>
        </w:rPr>
        <w:t>（</w:t>
      </w:r>
      <w:r>
        <w:rPr>
          <w:rFonts w:hint="eastAsia" w:ascii="Times New Roman" w:hAnsi="Times New Roman" w:eastAsia="仿宋_GB2312" w:cs="Times New Roman"/>
          <w:kern w:val="2"/>
          <w:sz w:val="32"/>
          <w:szCs w:val="32"/>
          <w:lang w:val="en-US" w:eastAsia="zh-CN" w:bidi="ar-SA"/>
        </w:rPr>
        <w:t>未按月领取职工基本养老金的高龄职工</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具体名单应经当地社保经办机构信息比对确认</w:t>
      </w:r>
      <w:r>
        <w:rPr>
          <w:rFonts w:hint="eastAsia" w:eastAsia="仿宋_GB2312"/>
          <w:sz w:val="32"/>
          <w:szCs w:val="32"/>
          <w:lang w:eastAsia="zh-CN"/>
        </w:rPr>
        <w:t>）</w:t>
      </w:r>
      <w:r>
        <w:rPr>
          <w:rFonts w:eastAsia="仿宋_GB2312"/>
          <w:sz w:val="32"/>
          <w:szCs w:val="32"/>
        </w:rPr>
        <w:t>。</w:t>
      </w:r>
    </w:p>
    <w:p w14:paraId="74EBF1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经劳动人事部门办理招工手续的，必须提供招工（干）登记表、招工（干）介绍信或退休补员表、调动表、工改审批表、调资表、退休审批表、退休证、职工花名册、职工资格审查表、职工登记表、履历表、单位财务工资册（表）等能佐证职工身份的原始有效材料。以上材料须有劳动人事部门、企业（主管）部门等原始有效公章。原始材料复印件，凡出自县（市、区）档案馆的，应按规定加盖县（市、区）档案馆鉴证章。</w:t>
      </w:r>
    </w:p>
    <w:p w14:paraId="609F85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未经劳动人事部门办理招工手续，1986-1994年底开展劳动合同制度试点，以及1995年1月1日之后建立劳动关系的，必须提供原始劳动合同及复印件。</w:t>
      </w:r>
    </w:p>
    <w:p w14:paraId="0A699D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黑体"/>
          <w:sz w:val="32"/>
          <w:szCs w:val="32"/>
        </w:rPr>
      </w:pPr>
      <w:r>
        <w:rPr>
          <w:rFonts w:eastAsia="黑体"/>
          <w:sz w:val="32"/>
          <w:szCs w:val="32"/>
        </w:rPr>
        <w:t>二、保障标准和执行时间</w:t>
      </w:r>
    </w:p>
    <w:p w14:paraId="44F001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highlight w:val="none"/>
        </w:rPr>
      </w:pPr>
      <w:r>
        <w:rPr>
          <w:rFonts w:eastAsia="仿宋_GB2312"/>
          <w:sz w:val="32"/>
          <w:szCs w:val="32"/>
          <w:highlight w:val="none"/>
        </w:rPr>
        <w:t>老年生活保障金发放标准，按照</w:t>
      </w:r>
      <w:r>
        <w:rPr>
          <w:rFonts w:hint="eastAsia" w:eastAsia="仿宋_GB2312"/>
          <w:sz w:val="32"/>
          <w:szCs w:val="32"/>
          <w:highlight w:val="none"/>
          <w:lang w:eastAsia="zh-CN"/>
        </w:rPr>
        <w:t>泉州台商投资区</w:t>
      </w:r>
      <w:r>
        <w:rPr>
          <w:rFonts w:hint="default" w:eastAsia="仿宋_GB2312"/>
          <w:sz w:val="32"/>
          <w:szCs w:val="32"/>
          <w:highlight w:val="none"/>
        </w:rPr>
        <w:t>城镇居民最低生活保障标准（单人户）确定，并随其标准调整而相应调整</w:t>
      </w:r>
      <w:r>
        <w:rPr>
          <w:rFonts w:eastAsia="仿宋_GB2312"/>
          <w:sz w:val="32"/>
          <w:szCs w:val="32"/>
          <w:highlight w:val="none"/>
        </w:rPr>
        <w:t>。无力参保人员</w:t>
      </w:r>
      <w:r>
        <w:rPr>
          <w:rFonts w:hint="eastAsia" w:eastAsia="仿宋_GB2312"/>
          <w:sz w:val="32"/>
          <w:szCs w:val="32"/>
          <w:highlight w:val="none"/>
          <w:lang w:eastAsia="zh-CN"/>
        </w:rPr>
        <w:t>，</w:t>
      </w:r>
      <w:r>
        <w:rPr>
          <w:rFonts w:eastAsia="仿宋_GB2312"/>
          <w:sz w:val="32"/>
          <w:szCs w:val="32"/>
          <w:highlight w:val="none"/>
        </w:rPr>
        <w:t>在2009年12月31</w:t>
      </w:r>
      <w:r>
        <w:rPr>
          <w:rFonts w:hint="default" w:eastAsia="仿宋_GB2312"/>
          <w:sz w:val="32"/>
          <w:szCs w:val="32"/>
          <w:highlight w:val="none"/>
        </w:rPr>
        <w:t>日前达到法定退休年龄（以下简称</w:t>
      </w:r>
      <w:r>
        <w:rPr>
          <w:rFonts w:hint="eastAsia" w:eastAsia="仿宋_GB2312"/>
          <w:sz w:val="32"/>
          <w:szCs w:val="32"/>
          <w:highlight w:val="none"/>
          <w:lang w:eastAsia="zh-CN"/>
        </w:rPr>
        <w:t>“</w:t>
      </w:r>
      <w:r>
        <w:rPr>
          <w:rFonts w:hint="default" w:eastAsia="仿宋_GB2312"/>
          <w:sz w:val="32"/>
          <w:szCs w:val="32"/>
          <w:highlight w:val="none"/>
        </w:rPr>
        <w:t>达龄</w:t>
      </w:r>
      <w:r>
        <w:rPr>
          <w:rFonts w:hint="eastAsia" w:eastAsia="仿宋_GB2312"/>
          <w:sz w:val="32"/>
          <w:szCs w:val="32"/>
          <w:highlight w:val="none"/>
          <w:lang w:eastAsia="zh-CN"/>
        </w:rPr>
        <w:t>”</w:t>
      </w:r>
      <w:r>
        <w:rPr>
          <w:rFonts w:hint="default" w:eastAsia="仿宋_GB2312"/>
          <w:sz w:val="32"/>
          <w:szCs w:val="32"/>
          <w:highlight w:val="none"/>
        </w:rPr>
        <w:t>）的</w:t>
      </w:r>
      <w:r>
        <w:rPr>
          <w:rFonts w:hint="eastAsia" w:eastAsia="仿宋_GB2312"/>
          <w:sz w:val="32"/>
          <w:szCs w:val="32"/>
          <w:highlight w:val="none"/>
          <w:lang w:eastAsia="zh-CN"/>
        </w:rPr>
        <w:t>，</w:t>
      </w:r>
      <w:r>
        <w:rPr>
          <w:rFonts w:hint="default" w:eastAsia="仿宋_GB2312"/>
          <w:sz w:val="32"/>
          <w:szCs w:val="32"/>
          <w:highlight w:val="none"/>
        </w:rPr>
        <w:t>从2010年</w:t>
      </w:r>
      <w:r>
        <w:rPr>
          <w:rFonts w:eastAsia="仿宋_GB2312"/>
          <w:sz w:val="32"/>
          <w:szCs w:val="32"/>
          <w:highlight w:val="none"/>
        </w:rPr>
        <w:t>1月1日起发放</w:t>
      </w:r>
      <w:r>
        <w:rPr>
          <w:rFonts w:hint="eastAsia" w:eastAsia="仿宋_GB2312"/>
          <w:sz w:val="32"/>
          <w:szCs w:val="32"/>
          <w:highlight w:val="none"/>
          <w:lang w:eastAsia="zh-CN"/>
        </w:rPr>
        <w:t>；</w:t>
      </w:r>
      <w:r>
        <w:rPr>
          <w:rFonts w:eastAsia="仿宋_GB2312"/>
          <w:sz w:val="32"/>
          <w:szCs w:val="32"/>
          <w:highlight w:val="none"/>
        </w:rPr>
        <w:t>2009年12月31日后达龄的</w:t>
      </w:r>
      <w:r>
        <w:rPr>
          <w:rFonts w:hint="eastAsia" w:eastAsia="仿宋_GB2312"/>
          <w:sz w:val="32"/>
          <w:szCs w:val="32"/>
          <w:highlight w:val="none"/>
          <w:lang w:eastAsia="zh-CN"/>
        </w:rPr>
        <w:t>，</w:t>
      </w:r>
      <w:r>
        <w:rPr>
          <w:rFonts w:hint="default" w:eastAsia="仿宋_GB2312"/>
          <w:sz w:val="32"/>
          <w:szCs w:val="32"/>
          <w:highlight w:val="none"/>
        </w:rPr>
        <w:t>从其达龄的次月起发放</w:t>
      </w:r>
      <w:r>
        <w:rPr>
          <w:rFonts w:eastAsia="仿宋_GB2312"/>
          <w:sz w:val="32"/>
          <w:szCs w:val="32"/>
          <w:highlight w:val="none"/>
        </w:rPr>
        <w:t>；高龄未参保人员</w:t>
      </w:r>
      <w:r>
        <w:rPr>
          <w:rFonts w:hint="eastAsia" w:eastAsia="仿宋_GB2312"/>
          <w:sz w:val="32"/>
          <w:szCs w:val="32"/>
          <w:highlight w:val="none"/>
          <w:lang w:eastAsia="zh-CN"/>
        </w:rPr>
        <w:t>，</w:t>
      </w:r>
      <w:r>
        <w:rPr>
          <w:rFonts w:eastAsia="仿宋_GB2312"/>
          <w:sz w:val="32"/>
          <w:szCs w:val="32"/>
          <w:highlight w:val="none"/>
        </w:rPr>
        <w:t>从区民生保障局批准资格的次月起按月发放。</w:t>
      </w:r>
    </w:p>
    <w:p w14:paraId="6E3FC7A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outlineLvl w:val="9"/>
        <w:rPr>
          <w:rFonts w:hint="eastAsia" w:eastAsia="黑体"/>
          <w:sz w:val="32"/>
          <w:szCs w:val="32"/>
          <w:lang w:eastAsia="zh-CN"/>
        </w:rPr>
      </w:pPr>
      <w:r>
        <w:rPr>
          <w:rFonts w:eastAsia="黑体"/>
          <w:sz w:val="32"/>
          <w:szCs w:val="32"/>
        </w:rPr>
        <w:t>申请</w:t>
      </w:r>
      <w:r>
        <w:rPr>
          <w:rFonts w:hint="eastAsia" w:eastAsia="黑体"/>
          <w:sz w:val="32"/>
          <w:szCs w:val="32"/>
          <w:lang w:eastAsia="zh-CN"/>
        </w:rPr>
        <w:t>、</w:t>
      </w:r>
      <w:r>
        <w:rPr>
          <w:rFonts w:eastAsia="黑体"/>
          <w:sz w:val="32"/>
          <w:szCs w:val="32"/>
        </w:rPr>
        <w:t>审批</w:t>
      </w:r>
      <w:r>
        <w:rPr>
          <w:rFonts w:hint="eastAsia" w:eastAsia="黑体"/>
          <w:sz w:val="32"/>
          <w:szCs w:val="32"/>
          <w:lang w:eastAsia="zh-CN"/>
        </w:rPr>
        <w:t>和</w:t>
      </w:r>
      <w:r>
        <w:rPr>
          <w:rFonts w:eastAsia="黑体"/>
          <w:sz w:val="32"/>
          <w:szCs w:val="32"/>
        </w:rPr>
        <w:t>发放</w:t>
      </w:r>
      <w:r>
        <w:rPr>
          <w:rFonts w:hint="eastAsia" w:eastAsia="黑体"/>
          <w:sz w:val="32"/>
          <w:szCs w:val="32"/>
          <w:lang w:eastAsia="zh-CN"/>
        </w:rPr>
        <w:t>程序</w:t>
      </w:r>
    </w:p>
    <w:p w14:paraId="662FB7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（一）申请</w:t>
      </w:r>
      <w:r>
        <w:rPr>
          <w:rFonts w:hint="eastAsia" w:ascii="楷体_GB2312" w:hAnsi="楷体_GB2312" w:eastAsia="楷体_GB2312" w:cs="楷体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由本人向原用人单位提出申请；原单位不存在的，向其主管部门提出申请。</w:t>
      </w:r>
    </w:p>
    <w:p w14:paraId="3CE0AD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（二）初审与公示：</w:t>
      </w:r>
      <w:r>
        <w:rPr>
          <w:rFonts w:hint="default" w:ascii="Times New Roman" w:hAnsi="Times New Roman" w:eastAsia="仿宋_GB2312" w:cs="Times New Roman"/>
          <w:kern w:val="2"/>
          <w:sz w:val="32"/>
          <w:szCs w:val="32"/>
          <w:highlight w:val="none"/>
          <w:lang w:val="en-US" w:eastAsia="zh-CN" w:bidi="ar-SA"/>
        </w:rPr>
        <w:t>受理申请的单位或主管部门应对申请人资格进行初审（5个工作日），并对初审通过人员名单进行公示（公示期不少于5个工作日）。</w:t>
      </w:r>
    </w:p>
    <w:p w14:paraId="45A8B4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（三）审核与报送</w:t>
      </w:r>
      <w:r>
        <w:rPr>
          <w:rFonts w:hint="eastAsia" w:ascii="楷体_GB2312" w:hAnsi="楷体_GB2312" w:eastAsia="楷体_GB2312" w:cs="楷体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公示无异议后，主管部门负责审核确认，并将完整的申请材料（包括：个人档案相关资料复印件、审批表、公示结果、身份证和银行卡复印件等）报送至区民生保障局（5个工作日</w:t>
      </w:r>
      <w:r>
        <w:rPr>
          <w:rFonts w:hint="eastAsia" w:eastAsia="仿宋_GB2312" w:cs="Times New Roman"/>
          <w:kern w:val="2"/>
          <w:sz w:val="32"/>
          <w:szCs w:val="32"/>
          <w:highlight w:val="none"/>
          <w:lang w:val="en-US" w:eastAsia="zh-CN" w:bidi="ar-SA"/>
        </w:rPr>
        <w:t>内</w:t>
      </w:r>
      <w:r>
        <w:rPr>
          <w:rFonts w:hint="default" w:ascii="Times New Roman" w:hAnsi="Times New Roman" w:eastAsia="仿宋_GB2312" w:cs="Times New Roman"/>
          <w:kern w:val="2"/>
          <w:sz w:val="32"/>
          <w:szCs w:val="32"/>
          <w:highlight w:val="none"/>
          <w:lang w:val="en-US" w:eastAsia="zh-CN" w:bidi="ar-SA"/>
        </w:rPr>
        <w:t>）。</w:t>
      </w:r>
    </w:p>
    <w:p w14:paraId="41FAF0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（四）审批：</w:t>
      </w:r>
      <w:r>
        <w:rPr>
          <w:rFonts w:hint="default" w:ascii="Times New Roman" w:hAnsi="Times New Roman" w:eastAsia="仿宋_GB2312" w:cs="Times New Roman"/>
          <w:kern w:val="2"/>
          <w:sz w:val="32"/>
          <w:szCs w:val="32"/>
          <w:highlight w:val="none"/>
          <w:lang w:val="en-US" w:eastAsia="zh-CN" w:bidi="ar-SA"/>
        </w:rPr>
        <w:t>区民生保障局对报送材料进行审批，确定符合发放条件的人员名单（5个工作日</w:t>
      </w:r>
      <w:r>
        <w:rPr>
          <w:rFonts w:hint="eastAsia" w:eastAsia="仿宋_GB2312" w:cs="Times New Roman"/>
          <w:kern w:val="2"/>
          <w:sz w:val="32"/>
          <w:szCs w:val="32"/>
          <w:highlight w:val="none"/>
          <w:lang w:val="en-US" w:eastAsia="zh-CN" w:bidi="ar-SA"/>
        </w:rPr>
        <w:t>内</w:t>
      </w:r>
      <w:r>
        <w:rPr>
          <w:rFonts w:hint="default" w:ascii="Times New Roman" w:hAnsi="Times New Roman" w:eastAsia="仿宋_GB2312" w:cs="Times New Roman"/>
          <w:kern w:val="2"/>
          <w:sz w:val="32"/>
          <w:szCs w:val="32"/>
          <w:highlight w:val="none"/>
          <w:lang w:val="en-US" w:eastAsia="zh-CN" w:bidi="ar-SA"/>
        </w:rPr>
        <w:t>）。</w:t>
      </w:r>
    </w:p>
    <w:p w14:paraId="04672A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（五）发放：</w:t>
      </w:r>
      <w:r>
        <w:rPr>
          <w:rFonts w:hint="default" w:ascii="Times New Roman" w:hAnsi="Times New Roman" w:eastAsia="仿宋_GB2312" w:cs="Times New Roman"/>
          <w:kern w:val="2"/>
          <w:sz w:val="32"/>
          <w:szCs w:val="32"/>
          <w:highlight w:val="none"/>
          <w:lang w:val="en-US" w:eastAsia="zh-CN" w:bidi="ar-SA"/>
        </w:rPr>
        <w:t>经审批通过人员的老年生活保障金，由区社会保险经办机构按月实行社会化发放</w:t>
      </w:r>
      <w:r>
        <w:rPr>
          <w:rFonts w:hint="eastAsia" w:eastAsia="仿宋_GB2312" w:cs="Times New Roman"/>
          <w:kern w:val="2"/>
          <w:sz w:val="32"/>
          <w:szCs w:val="32"/>
          <w:highlight w:val="none"/>
          <w:lang w:val="en-US" w:eastAsia="zh-CN" w:bidi="ar-SA"/>
        </w:rPr>
        <w:t>。</w:t>
      </w:r>
    </w:p>
    <w:p w14:paraId="227C28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eastAsia="黑体"/>
          <w:sz w:val="32"/>
          <w:szCs w:val="32"/>
          <w:highlight w:val="none"/>
          <w:lang w:eastAsia="zh-CN"/>
        </w:rPr>
      </w:pPr>
      <w:r>
        <w:rPr>
          <w:rFonts w:eastAsia="黑体"/>
          <w:sz w:val="32"/>
          <w:szCs w:val="32"/>
          <w:highlight w:val="none"/>
        </w:rPr>
        <w:t>四、待遇领取</w:t>
      </w:r>
      <w:r>
        <w:rPr>
          <w:rFonts w:hint="eastAsia" w:eastAsia="黑体"/>
          <w:sz w:val="32"/>
          <w:szCs w:val="32"/>
          <w:highlight w:val="none"/>
          <w:lang w:eastAsia="zh-CN"/>
        </w:rPr>
        <w:t>和资格管理</w:t>
      </w:r>
    </w:p>
    <w:p w14:paraId="57071A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（一）已按月领取职工基本养老金待遇的人员，已按闽人社文〔2011〕211号文件一次性参保补缴人员，</w:t>
      </w:r>
      <w:r>
        <w:rPr>
          <w:rFonts w:hint="eastAsia" w:eastAsia="仿宋_GB2312" w:cs="Times New Roman"/>
          <w:kern w:val="2"/>
          <w:sz w:val="32"/>
          <w:szCs w:val="32"/>
          <w:highlight w:val="none"/>
          <w:lang w:val="en-US" w:eastAsia="zh-CN" w:bidi="ar-SA"/>
        </w:rPr>
        <w:t>已参加过企业职工基本养老保险人员</w:t>
      </w:r>
      <w:r>
        <w:rPr>
          <w:rFonts w:hint="default" w:ascii="Times New Roman" w:hAnsi="Times New Roman" w:eastAsia="仿宋_GB2312" w:cs="Times New Roman"/>
          <w:kern w:val="2"/>
          <w:sz w:val="32"/>
          <w:szCs w:val="32"/>
          <w:highlight w:val="none"/>
          <w:lang w:val="en-US" w:eastAsia="zh-CN" w:bidi="ar-SA"/>
        </w:rPr>
        <w:t>均不允许退保，不纳入本实施意见适用范围。既符合享受未参保高龄职工老年生活保障待遇，同时又符合享受城镇居民社会养老保险待遇的人员，只能选择享受其中一项待遇。已按闽人社文〔2010〕210号文件享受无力参保集体企业退休人员老年生活保障金待遇的人员不纳入执行范围，不得重复享受未参保高龄职工老年生活保障金待遇。</w:t>
      </w:r>
    </w:p>
    <w:p w14:paraId="7AC799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（二）企事业单位中已由各级财政或单位按月发放退休金（退休待遇）的，不得重复享受未参保高龄职工老年生活保障待遇。</w:t>
      </w:r>
    </w:p>
    <w:p w14:paraId="1B914F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SA"/>
        </w:rPr>
        <w:t>）领取人员需每年按照我区规定进行领取资格认证。未按规定认证的，将暂停发放。</w:t>
      </w:r>
    </w:p>
    <w:p w14:paraId="0BFEE6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 w:hAnsi="楷体" w:eastAsia="楷体" w:cs="楷体"/>
          <w:b/>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四</w:t>
      </w:r>
      <w:r>
        <w:rPr>
          <w:rFonts w:hint="default" w:ascii="Times New Roman" w:hAnsi="Times New Roman" w:eastAsia="仿宋_GB2312" w:cs="Times New Roman"/>
          <w:kern w:val="2"/>
          <w:sz w:val="32"/>
          <w:szCs w:val="32"/>
          <w:highlight w:val="none"/>
          <w:lang w:val="en-US" w:eastAsia="zh-CN" w:bidi="ar-SA"/>
        </w:rPr>
        <w:t>）领取人员去世后，其家属或原申报单位应在30日内向区民生保障局或</w:t>
      </w:r>
      <w:r>
        <w:rPr>
          <w:rFonts w:hint="eastAsia" w:ascii="Times New Roman" w:hAnsi="Times New Roman" w:eastAsia="仿宋_GB2312" w:cs="Times New Roman"/>
          <w:kern w:val="2"/>
          <w:sz w:val="32"/>
          <w:szCs w:val="32"/>
          <w:highlight w:val="none"/>
          <w:lang w:val="en-US" w:eastAsia="zh-CN" w:bidi="ar-SA"/>
        </w:rPr>
        <w:t>区台胞台企服务中心</w:t>
      </w:r>
      <w:r>
        <w:rPr>
          <w:rFonts w:hint="default" w:ascii="Times New Roman" w:hAnsi="Times New Roman" w:eastAsia="仿宋_GB2312" w:cs="Times New Roman"/>
          <w:kern w:val="2"/>
          <w:sz w:val="32"/>
          <w:szCs w:val="32"/>
          <w:highlight w:val="none"/>
          <w:lang w:val="en-US" w:eastAsia="zh-CN" w:bidi="ar-SA"/>
        </w:rPr>
        <w:t>报告，并办理待遇停发手续。对隐瞒不报、冒领待遇的，将依法依规追回并处理。</w:t>
      </w:r>
    </w:p>
    <w:p w14:paraId="74D168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黑体"/>
          <w:sz w:val="32"/>
          <w:szCs w:val="32"/>
        </w:rPr>
      </w:pPr>
      <w:r>
        <w:rPr>
          <w:rFonts w:eastAsia="黑体"/>
          <w:sz w:val="32"/>
          <w:szCs w:val="32"/>
        </w:rPr>
        <w:t>五、申报材料</w:t>
      </w:r>
    </w:p>
    <w:p w14:paraId="44E597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（一）《无力参保县及以上集体所有制企业退休人员老年生活保障金发放审批表》；</w:t>
      </w:r>
    </w:p>
    <w:p w14:paraId="79C0B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（二）《无力参保县及以上集体所有制企业退休人员老年生活保障金发放汇总审批表》及其电子文档；</w:t>
      </w:r>
    </w:p>
    <w:p w14:paraId="51566F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（三）《未参加职工基本养老保险的高龄职工老年生活保障金发放审批表》；</w:t>
      </w:r>
    </w:p>
    <w:p w14:paraId="640F49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（四）经签章确认的身份证、户口本、银行卡（</w:t>
      </w:r>
      <w:r>
        <w:rPr>
          <w:rFonts w:hint="eastAsia" w:eastAsia="仿宋_GB2312"/>
          <w:sz w:val="32"/>
          <w:szCs w:val="32"/>
          <w:lang w:eastAsia="zh-CN"/>
        </w:rPr>
        <w:t>或</w:t>
      </w:r>
      <w:r>
        <w:rPr>
          <w:rFonts w:eastAsia="仿宋_GB2312"/>
          <w:sz w:val="32"/>
          <w:szCs w:val="32"/>
        </w:rPr>
        <w:t>存折）和招工登记表等材料的复印件（各两份）；</w:t>
      </w:r>
    </w:p>
    <w:p w14:paraId="74DDD0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（五）申请人原所在单位或主管部门公示材料的复印件；</w:t>
      </w:r>
    </w:p>
    <w:p w14:paraId="27270E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（六）能够证明原招工企业为县（市、区）及以上集体企业性质的工商营业执照等相关材料复印件及无力参保集体企业相关情况审查结果；</w:t>
      </w:r>
    </w:p>
    <w:p w14:paraId="3ECA39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eastAsia="仿宋_GB2312"/>
          <w:sz w:val="32"/>
          <w:szCs w:val="32"/>
        </w:rPr>
      </w:pPr>
      <w:r>
        <w:rPr>
          <w:rFonts w:eastAsia="仿宋_GB2312"/>
          <w:sz w:val="32"/>
          <w:szCs w:val="32"/>
        </w:rPr>
        <w:t>（七）其他能够有效证明申请人身份和工作经历的必要材料（如：原始工资表、职工调动介绍信、转正定级表、历年调资表等）</w:t>
      </w:r>
      <w:r>
        <w:rPr>
          <w:rFonts w:hint="eastAsia" w:eastAsia="仿宋_GB2312"/>
          <w:sz w:val="32"/>
          <w:szCs w:val="32"/>
        </w:rPr>
        <w:t>；</w:t>
      </w:r>
    </w:p>
    <w:p w14:paraId="35FF6E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仿宋_GB2312"/>
          <w:sz w:val="32"/>
          <w:szCs w:val="32"/>
        </w:rPr>
      </w:pPr>
      <w:r>
        <w:rPr>
          <w:rFonts w:eastAsia="仿宋_GB2312"/>
          <w:sz w:val="32"/>
          <w:szCs w:val="32"/>
        </w:rPr>
        <w:t>（八）申报单位以及主管部门的审核和比对结果。</w:t>
      </w:r>
    </w:p>
    <w:p w14:paraId="7782B2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eastAsia="黑体"/>
          <w:sz w:val="32"/>
          <w:szCs w:val="32"/>
          <w:lang w:eastAsia="zh-CN"/>
        </w:rPr>
      </w:pPr>
      <w:r>
        <w:rPr>
          <w:rFonts w:eastAsia="黑体"/>
          <w:sz w:val="32"/>
          <w:szCs w:val="32"/>
        </w:rPr>
        <w:t>六、资金</w:t>
      </w:r>
      <w:r>
        <w:rPr>
          <w:rFonts w:hint="eastAsia" w:eastAsia="黑体"/>
          <w:sz w:val="32"/>
          <w:szCs w:val="32"/>
          <w:lang w:eastAsia="zh-CN"/>
        </w:rPr>
        <w:t>保障和拨付</w:t>
      </w:r>
    </w:p>
    <w:p w14:paraId="7AB601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eastAsia="仿宋_GB2312"/>
          <w:sz w:val="32"/>
          <w:szCs w:val="32"/>
        </w:rPr>
      </w:pPr>
      <w:r>
        <w:rPr>
          <w:rFonts w:eastAsia="仿宋_GB2312"/>
          <w:sz w:val="32"/>
          <w:szCs w:val="32"/>
        </w:rPr>
        <w:t>老年生活保障金所需资金由区级财政预算安排。区台胞台企服务中心负责根据区民生保障局审批确认的发放名单和标准，</w:t>
      </w:r>
      <w:r>
        <w:rPr>
          <w:rFonts w:hint="default" w:eastAsia="仿宋_GB2312"/>
          <w:sz w:val="32"/>
          <w:szCs w:val="32"/>
        </w:rPr>
        <w:t>按月编制资金用款计划，报送区财政局。区财政局应在收到计划后及时审核，于每月10日前将资金拨付至区台胞台企服务中心指定账户。区台胞台企服务中心应在收到资金后，于每月20日前完成发放工作。</w:t>
      </w:r>
    </w:p>
    <w:p w14:paraId="64B80E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eastAsia="黑体"/>
          <w:sz w:val="32"/>
          <w:szCs w:val="32"/>
          <w:lang w:eastAsia="zh-CN"/>
        </w:rPr>
      </w:pPr>
      <w:r>
        <w:rPr>
          <w:rFonts w:eastAsia="黑体"/>
          <w:sz w:val="32"/>
          <w:szCs w:val="32"/>
        </w:rPr>
        <w:t>七、资金管理</w:t>
      </w:r>
      <w:r>
        <w:rPr>
          <w:rFonts w:hint="eastAsia" w:eastAsia="黑体"/>
          <w:sz w:val="32"/>
          <w:szCs w:val="32"/>
          <w:lang w:eastAsia="zh-CN"/>
        </w:rPr>
        <w:t>和监督</w:t>
      </w:r>
    </w:p>
    <w:p w14:paraId="0715D0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eastAsia="仿宋_GB2312"/>
          <w:sz w:val="32"/>
          <w:szCs w:val="32"/>
        </w:rPr>
      </w:pPr>
      <w:r>
        <w:rPr>
          <w:rFonts w:hint="default" w:eastAsia="仿宋_GB2312"/>
          <w:sz w:val="32"/>
          <w:szCs w:val="32"/>
        </w:rPr>
        <w:t>老年生活保障金必须严格执行</w:t>
      </w:r>
      <w:r>
        <w:rPr>
          <w:rFonts w:hint="default" w:eastAsia="仿宋_GB2312"/>
          <w:b/>
          <w:bCs/>
          <w:sz w:val="32"/>
          <w:szCs w:val="32"/>
        </w:rPr>
        <w:t>专款专用</w:t>
      </w:r>
      <w:r>
        <w:rPr>
          <w:rFonts w:hint="default" w:eastAsia="仿宋_GB2312"/>
          <w:sz w:val="32"/>
          <w:szCs w:val="32"/>
        </w:rPr>
        <w:t>原则，任何单位和个人不得挤占、挪用。区台胞台企服务中心应参照《福建省老年生活保障金补助资金管理办法》（闽财社〔2016〕17号）等规定，对资金实行专项管理、分账核算，并接受财政、审计等部门的监督检查。</w:t>
      </w:r>
    </w:p>
    <w:p w14:paraId="2AB5F766">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outlineLvl w:val="9"/>
        <w:rPr>
          <w:rFonts w:hint="default" w:eastAsia="黑体"/>
          <w:sz w:val="32"/>
          <w:szCs w:val="32"/>
        </w:rPr>
      </w:pPr>
      <w:r>
        <w:rPr>
          <w:rFonts w:hint="default" w:eastAsia="黑体"/>
          <w:sz w:val="32"/>
          <w:szCs w:val="32"/>
        </w:rPr>
        <w:t>其它事项</w:t>
      </w:r>
    </w:p>
    <w:p w14:paraId="709884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eastAsia="仿宋_GB2312"/>
          <w:sz w:val="32"/>
          <w:szCs w:val="32"/>
          <w:lang w:eastAsia="zh-CN"/>
        </w:rPr>
      </w:pPr>
      <w:r>
        <w:rPr>
          <w:rFonts w:hint="default" w:eastAsia="仿宋_GB2312"/>
          <w:sz w:val="32"/>
          <w:szCs w:val="32"/>
        </w:rPr>
        <w:t>本通知的具体解释工作由泉州台商投资区管理委员会民生保障局承担。自2025年</w:t>
      </w:r>
      <w:r>
        <w:rPr>
          <w:rFonts w:hint="eastAsia" w:eastAsia="仿宋_GB2312"/>
          <w:sz w:val="32"/>
          <w:szCs w:val="32"/>
          <w:lang w:val="en-US" w:eastAsia="zh-CN"/>
        </w:rPr>
        <w:t xml:space="preserve">  </w:t>
      </w:r>
      <w:r>
        <w:rPr>
          <w:rFonts w:hint="default" w:eastAsia="仿宋_GB2312"/>
          <w:sz w:val="32"/>
          <w:szCs w:val="32"/>
        </w:rPr>
        <w:t>月1日起施行，有效期至2030年</w:t>
      </w:r>
      <w:r>
        <w:rPr>
          <w:rFonts w:hint="eastAsia" w:eastAsia="仿宋_GB2312"/>
          <w:sz w:val="32"/>
          <w:szCs w:val="32"/>
          <w:lang w:val="en-US" w:eastAsia="zh-CN"/>
        </w:rPr>
        <w:t xml:space="preserve"> </w:t>
      </w:r>
      <w:r>
        <w:rPr>
          <w:rFonts w:hint="default" w:eastAsia="仿宋_GB2312"/>
          <w:sz w:val="32"/>
          <w:szCs w:val="32"/>
        </w:rPr>
        <w:t>月</w:t>
      </w:r>
      <w:r>
        <w:rPr>
          <w:rFonts w:hint="eastAsia" w:eastAsia="仿宋_GB2312"/>
          <w:sz w:val="32"/>
          <w:szCs w:val="32"/>
          <w:lang w:val="en-US" w:eastAsia="zh-CN"/>
        </w:rPr>
        <w:t xml:space="preserve">  </w:t>
      </w:r>
      <w:r>
        <w:rPr>
          <w:rFonts w:hint="default" w:eastAsia="仿宋_GB2312"/>
          <w:sz w:val="32"/>
          <w:szCs w:val="32"/>
        </w:rPr>
        <w:t>日止。以前其他规定与本规定有出入的以本规定为准。原实施的《泉州台商投资区管理委员会办公室关于</w:t>
      </w:r>
      <w:r>
        <w:rPr>
          <w:rFonts w:hint="eastAsia" w:eastAsia="仿宋_GB2312"/>
          <w:sz w:val="32"/>
          <w:szCs w:val="32"/>
          <w:lang w:eastAsia="zh-CN"/>
        </w:rPr>
        <w:t>泉州台商投资区老年生活保障金审批发放</w:t>
      </w:r>
      <w:r>
        <w:rPr>
          <w:rFonts w:hint="default" w:eastAsia="仿宋_GB2312"/>
          <w:sz w:val="32"/>
          <w:szCs w:val="32"/>
        </w:rPr>
        <w:t>的</w:t>
      </w:r>
      <w:r>
        <w:rPr>
          <w:rFonts w:hint="eastAsia" w:eastAsia="仿宋_GB2312"/>
          <w:sz w:val="32"/>
          <w:szCs w:val="32"/>
          <w:lang w:eastAsia="zh-CN"/>
        </w:rPr>
        <w:t>实施意见</w:t>
      </w:r>
      <w:r>
        <w:rPr>
          <w:rFonts w:hint="default" w:eastAsia="仿宋_GB2312"/>
          <w:sz w:val="32"/>
          <w:szCs w:val="32"/>
        </w:rPr>
        <w:t>》（泉台管</w:t>
      </w:r>
      <w:r>
        <w:rPr>
          <w:rFonts w:hint="eastAsia" w:eastAsia="仿宋_GB2312"/>
          <w:sz w:val="32"/>
          <w:szCs w:val="32"/>
          <w:lang w:eastAsia="zh-CN"/>
        </w:rPr>
        <w:t>办</w:t>
      </w:r>
      <w:r>
        <w:rPr>
          <w:rFonts w:hint="default" w:eastAsia="仿宋_GB2312"/>
          <w:sz w:val="32"/>
          <w:szCs w:val="32"/>
        </w:rPr>
        <w:t>〔20</w:t>
      </w:r>
      <w:r>
        <w:rPr>
          <w:rFonts w:hint="eastAsia" w:eastAsia="仿宋_GB2312"/>
          <w:sz w:val="32"/>
          <w:szCs w:val="32"/>
          <w:lang w:val="en-US" w:eastAsia="zh-CN"/>
        </w:rPr>
        <w:t>16</w:t>
      </w:r>
      <w:r>
        <w:rPr>
          <w:rFonts w:hint="default" w:eastAsia="仿宋_GB2312"/>
          <w:sz w:val="32"/>
          <w:szCs w:val="32"/>
        </w:rPr>
        <w:t>〕</w:t>
      </w:r>
      <w:r>
        <w:rPr>
          <w:rFonts w:hint="eastAsia" w:eastAsia="仿宋_GB2312"/>
          <w:sz w:val="32"/>
          <w:szCs w:val="32"/>
          <w:lang w:val="en-US" w:eastAsia="zh-CN"/>
        </w:rPr>
        <w:t>151</w:t>
      </w:r>
      <w:r>
        <w:rPr>
          <w:rFonts w:hint="default" w:eastAsia="仿宋_GB2312"/>
          <w:sz w:val="32"/>
          <w:szCs w:val="32"/>
        </w:rPr>
        <w:t>号）同时废止。</w:t>
      </w:r>
    </w:p>
    <w:p w14:paraId="66A39B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eastAsia="仿宋_GB2312"/>
          <w:sz w:val="32"/>
          <w:szCs w:val="32"/>
        </w:rPr>
      </w:pPr>
    </w:p>
    <w:p w14:paraId="3BC8C8B7">
      <w:pPr>
        <w:keepNext w:val="0"/>
        <w:keepLines w:val="0"/>
        <w:pageBreakBefore w:val="0"/>
        <w:widowControl w:val="0"/>
        <w:kinsoku/>
        <w:wordWrap/>
        <w:overflowPunct/>
        <w:topLinePunct w:val="0"/>
        <w:autoSpaceDE/>
        <w:autoSpaceDN/>
        <w:bidi w:val="0"/>
        <w:adjustRightInd/>
        <w:snapToGrid/>
        <w:spacing w:line="580" w:lineRule="exact"/>
        <w:ind w:left="1918" w:leftChars="304" w:hanging="1280" w:hangingChars="400"/>
        <w:textAlignment w:val="auto"/>
        <w:outlineLvl w:val="9"/>
        <w:rPr>
          <w:rFonts w:eastAsia="仿宋_GB2312"/>
          <w:sz w:val="32"/>
          <w:szCs w:val="32"/>
        </w:rPr>
      </w:pPr>
    </w:p>
    <w:p w14:paraId="0BC4A6F5">
      <w:pPr>
        <w:keepNext w:val="0"/>
        <w:keepLines w:val="0"/>
        <w:pageBreakBefore w:val="0"/>
        <w:widowControl w:val="0"/>
        <w:kinsoku/>
        <w:wordWrap/>
        <w:overflowPunct/>
        <w:topLinePunct w:val="0"/>
        <w:autoSpaceDE/>
        <w:autoSpaceDN/>
        <w:bidi w:val="0"/>
        <w:adjustRightInd/>
        <w:snapToGrid/>
        <w:spacing w:line="580" w:lineRule="exact"/>
        <w:ind w:left="1918" w:leftChars="304" w:hanging="1280" w:hangingChars="400"/>
        <w:textAlignment w:val="auto"/>
        <w:outlineLvl w:val="9"/>
        <w:rPr>
          <w:rFonts w:eastAsia="仿宋_GB2312"/>
          <w:sz w:val="32"/>
          <w:szCs w:val="32"/>
        </w:rPr>
      </w:pPr>
      <w:r>
        <w:rPr>
          <w:rFonts w:eastAsia="仿宋_GB2312"/>
          <w:sz w:val="32"/>
          <w:szCs w:val="32"/>
        </w:rPr>
        <w:t>附件：1.无力参保的县及以上集体所有制企业退休人员老年生活保障金发放审批表</w:t>
      </w:r>
    </w:p>
    <w:p w14:paraId="65F000A3">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outlineLvl w:val="9"/>
        <w:rPr>
          <w:rFonts w:eastAsia="仿宋_GB2312"/>
          <w:sz w:val="32"/>
          <w:szCs w:val="32"/>
        </w:rPr>
      </w:pPr>
      <w:r>
        <w:rPr>
          <w:rFonts w:eastAsia="仿宋_GB2312"/>
          <w:sz w:val="32"/>
          <w:szCs w:val="32"/>
        </w:rPr>
        <w:t>2.无力参保的县及以上集体所有制企业退休人员花名册</w:t>
      </w:r>
    </w:p>
    <w:p w14:paraId="6F957E08">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outlineLvl w:val="9"/>
        <w:rPr>
          <w:rFonts w:eastAsia="仿宋_GB2312"/>
          <w:sz w:val="32"/>
          <w:szCs w:val="32"/>
        </w:rPr>
      </w:pPr>
      <w:r>
        <w:rPr>
          <w:rFonts w:eastAsia="仿宋_GB2312"/>
          <w:sz w:val="32"/>
          <w:szCs w:val="32"/>
        </w:rPr>
        <w:t>3. 无力参保的县及以上集体所有制企业退休人员老年生活保障金发放汇总审批表</w:t>
      </w:r>
    </w:p>
    <w:p w14:paraId="30FE978A">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outlineLvl w:val="9"/>
        <w:rPr>
          <w:rFonts w:hint="eastAsia" w:eastAsia="仿宋_GB2312"/>
          <w:sz w:val="32"/>
          <w:szCs w:val="32"/>
        </w:rPr>
      </w:pPr>
      <w:r>
        <w:rPr>
          <w:rFonts w:eastAsia="仿宋_GB2312"/>
          <w:sz w:val="32"/>
          <w:szCs w:val="32"/>
        </w:rPr>
        <w:t>4. 未参加职工基本养老保险的高龄职工老年生活保障金发放审批表</w:t>
      </w:r>
    </w:p>
    <w:p w14:paraId="2207585C">
      <w:pPr>
        <w:keepNext w:val="0"/>
        <w:keepLines w:val="0"/>
        <w:pageBreakBefore w:val="0"/>
        <w:widowControl w:val="0"/>
        <w:kinsoku/>
        <w:wordWrap/>
        <w:overflowPunct/>
        <w:topLinePunct w:val="0"/>
        <w:autoSpaceDE/>
        <w:autoSpaceDN/>
        <w:bidi w:val="0"/>
        <w:adjustRightInd/>
        <w:snapToGrid/>
        <w:spacing w:line="580" w:lineRule="exact"/>
        <w:ind w:left="1916" w:leftChars="760" w:hanging="320" w:hangingChars="100"/>
        <w:textAlignment w:val="auto"/>
        <w:outlineLvl w:val="9"/>
        <w:rPr>
          <w:rFonts w:eastAsia="仿宋_GB2312"/>
          <w:sz w:val="32"/>
          <w:szCs w:val="32"/>
        </w:rPr>
      </w:pPr>
      <w:r>
        <w:rPr>
          <w:rFonts w:eastAsia="仿宋_GB2312"/>
          <w:sz w:val="32"/>
          <w:szCs w:val="32"/>
        </w:rPr>
        <w:t>5. 老年生活保障金领取人员月度增减变动表</w:t>
      </w:r>
    </w:p>
    <w:p w14:paraId="3A3AE6B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5781559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2B918B7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5F7F5E8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473C92E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5A2D089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5021F56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6FA87A0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38FD3E9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644E344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509296C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5AAEB0A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137CE88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605CB08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p>
    <w:p w14:paraId="45BF80D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r>
        <w:rPr>
          <w:rFonts w:hint="eastAsia" w:ascii="黑体" w:eastAsia="黑体"/>
          <w:sz w:val="32"/>
          <w:szCs w:val="32"/>
        </w:rPr>
        <w:t>附件1</w:t>
      </w:r>
    </w:p>
    <w:p w14:paraId="16BD056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无力参保县及以上集体所有制企业退休人员</w:t>
      </w:r>
    </w:p>
    <w:p w14:paraId="1606FF5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黑体" w:eastAsia="黑体"/>
          <w:sz w:val="36"/>
          <w:szCs w:val="36"/>
        </w:rPr>
      </w:pPr>
      <w:r>
        <w:rPr>
          <w:rFonts w:hint="eastAsia" w:ascii="方正小标宋简体" w:hAnsi="方正小标宋简体" w:eastAsia="方正小标宋简体" w:cs="方正小标宋简体"/>
          <w:sz w:val="36"/>
          <w:szCs w:val="36"/>
        </w:rPr>
        <w:t>老年生活保障金发放审批表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540"/>
        <w:gridCol w:w="720"/>
        <w:gridCol w:w="1260"/>
        <w:gridCol w:w="1260"/>
        <w:gridCol w:w="180"/>
        <w:gridCol w:w="95"/>
        <w:gridCol w:w="985"/>
        <w:gridCol w:w="2170"/>
      </w:tblGrid>
      <w:tr w14:paraId="307A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088" w:type="dxa"/>
            <w:gridSpan w:val="3"/>
            <w:noWrap w:val="0"/>
            <w:vAlign w:val="center"/>
          </w:tcPr>
          <w:p w14:paraId="5A4B56B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r>
              <w:rPr>
                <w:rFonts w:hint="eastAsia"/>
                <w:sz w:val="24"/>
              </w:rPr>
              <w:t>原工作单位</w:t>
            </w:r>
          </w:p>
        </w:tc>
        <w:tc>
          <w:tcPr>
            <w:tcW w:w="6670" w:type="dxa"/>
            <w:gridSpan w:val="7"/>
            <w:noWrap w:val="0"/>
            <w:vAlign w:val="center"/>
          </w:tcPr>
          <w:p w14:paraId="4B9FE54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08D6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828" w:type="dxa"/>
            <w:noWrap w:val="0"/>
            <w:vAlign w:val="center"/>
          </w:tcPr>
          <w:p w14:paraId="79EB870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姓名</w:t>
            </w:r>
          </w:p>
        </w:tc>
        <w:tc>
          <w:tcPr>
            <w:tcW w:w="1260" w:type="dxa"/>
            <w:gridSpan w:val="2"/>
            <w:noWrap w:val="0"/>
            <w:vAlign w:val="center"/>
          </w:tcPr>
          <w:p w14:paraId="22C1B80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p>
        </w:tc>
        <w:tc>
          <w:tcPr>
            <w:tcW w:w="720" w:type="dxa"/>
            <w:noWrap w:val="0"/>
            <w:vAlign w:val="center"/>
          </w:tcPr>
          <w:p w14:paraId="1D6DBDE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性别</w:t>
            </w:r>
          </w:p>
        </w:tc>
        <w:tc>
          <w:tcPr>
            <w:tcW w:w="1260" w:type="dxa"/>
            <w:noWrap w:val="0"/>
            <w:vAlign w:val="center"/>
          </w:tcPr>
          <w:p w14:paraId="213F0A6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c>
          <w:tcPr>
            <w:tcW w:w="1440" w:type="dxa"/>
            <w:gridSpan w:val="2"/>
            <w:noWrap w:val="0"/>
            <w:vAlign w:val="center"/>
          </w:tcPr>
          <w:p w14:paraId="3FAC0DD4">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身份证号</w:t>
            </w:r>
          </w:p>
        </w:tc>
        <w:tc>
          <w:tcPr>
            <w:tcW w:w="3250" w:type="dxa"/>
            <w:gridSpan w:val="3"/>
            <w:noWrap w:val="0"/>
            <w:vAlign w:val="center"/>
          </w:tcPr>
          <w:p w14:paraId="2725223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3A70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28" w:type="dxa"/>
            <w:noWrap w:val="0"/>
            <w:vAlign w:val="center"/>
          </w:tcPr>
          <w:p w14:paraId="103ADED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出生年月</w:t>
            </w:r>
          </w:p>
        </w:tc>
        <w:tc>
          <w:tcPr>
            <w:tcW w:w="1260" w:type="dxa"/>
            <w:gridSpan w:val="2"/>
            <w:noWrap w:val="0"/>
            <w:vAlign w:val="center"/>
          </w:tcPr>
          <w:p w14:paraId="6384035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p>
        </w:tc>
        <w:tc>
          <w:tcPr>
            <w:tcW w:w="1980" w:type="dxa"/>
            <w:gridSpan w:val="2"/>
            <w:noWrap w:val="0"/>
            <w:vAlign w:val="center"/>
          </w:tcPr>
          <w:p w14:paraId="0F1D3C2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参加工作时间</w:t>
            </w:r>
          </w:p>
        </w:tc>
        <w:tc>
          <w:tcPr>
            <w:tcW w:w="4690" w:type="dxa"/>
            <w:gridSpan w:val="5"/>
            <w:noWrap w:val="0"/>
            <w:vAlign w:val="center"/>
          </w:tcPr>
          <w:p w14:paraId="56DE77F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582B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88" w:type="dxa"/>
            <w:gridSpan w:val="3"/>
            <w:noWrap w:val="0"/>
            <w:vAlign w:val="center"/>
          </w:tcPr>
          <w:p w14:paraId="4CC00F6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批准招工机关</w:t>
            </w:r>
          </w:p>
        </w:tc>
        <w:tc>
          <w:tcPr>
            <w:tcW w:w="3515" w:type="dxa"/>
            <w:gridSpan w:val="5"/>
            <w:noWrap w:val="0"/>
            <w:vAlign w:val="center"/>
          </w:tcPr>
          <w:p w14:paraId="4B89719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c>
          <w:tcPr>
            <w:tcW w:w="985" w:type="dxa"/>
            <w:noWrap w:val="0"/>
            <w:vAlign w:val="center"/>
          </w:tcPr>
          <w:p w14:paraId="4D244CF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连续</w:t>
            </w:r>
          </w:p>
          <w:p w14:paraId="1F6030B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工龄</w:t>
            </w:r>
          </w:p>
        </w:tc>
        <w:tc>
          <w:tcPr>
            <w:tcW w:w="2170" w:type="dxa"/>
            <w:noWrap w:val="0"/>
            <w:vAlign w:val="center"/>
          </w:tcPr>
          <w:p w14:paraId="2D49640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p>
        </w:tc>
      </w:tr>
      <w:tr w14:paraId="2BD7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088" w:type="dxa"/>
            <w:gridSpan w:val="3"/>
            <w:noWrap w:val="0"/>
            <w:vAlign w:val="center"/>
          </w:tcPr>
          <w:p w14:paraId="7DE74B8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现居住地址</w:t>
            </w:r>
          </w:p>
        </w:tc>
        <w:tc>
          <w:tcPr>
            <w:tcW w:w="6670" w:type="dxa"/>
            <w:gridSpan w:val="7"/>
            <w:noWrap w:val="0"/>
            <w:vAlign w:val="center"/>
          </w:tcPr>
          <w:p w14:paraId="7692529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48B6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088" w:type="dxa"/>
            <w:gridSpan w:val="3"/>
            <w:noWrap w:val="0"/>
            <w:vAlign w:val="center"/>
          </w:tcPr>
          <w:p w14:paraId="725BDDF4">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联系电话</w:t>
            </w:r>
          </w:p>
        </w:tc>
        <w:tc>
          <w:tcPr>
            <w:tcW w:w="3515" w:type="dxa"/>
            <w:gridSpan w:val="5"/>
            <w:noWrap w:val="0"/>
            <w:vAlign w:val="center"/>
          </w:tcPr>
          <w:p w14:paraId="44D5FFC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c>
          <w:tcPr>
            <w:tcW w:w="985" w:type="dxa"/>
            <w:noWrap w:val="0"/>
            <w:vAlign w:val="center"/>
          </w:tcPr>
          <w:p w14:paraId="1ADAC86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邮政</w:t>
            </w:r>
          </w:p>
          <w:p w14:paraId="1ACD0CA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编码</w:t>
            </w:r>
          </w:p>
        </w:tc>
        <w:tc>
          <w:tcPr>
            <w:tcW w:w="2170" w:type="dxa"/>
            <w:noWrap w:val="0"/>
            <w:vAlign w:val="center"/>
          </w:tcPr>
          <w:p w14:paraId="46996E2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p>
        </w:tc>
      </w:tr>
      <w:tr w14:paraId="476C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gridSpan w:val="2"/>
            <w:noWrap w:val="0"/>
            <w:vAlign w:val="center"/>
          </w:tcPr>
          <w:p w14:paraId="3946746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个人</w:t>
            </w:r>
          </w:p>
          <w:p w14:paraId="4602D7C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申请</w:t>
            </w:r>
          </w:p>
          <w:p w14:paraId="23D20254">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说明</w:t>
            </w:r>
          </w:p>
        </w:tc>
        <w:tc>
          <w:tcPr>
            <w:tcW w:w="7210" w:type="dxa"/>
            <w:gridSpan w:val="8"/>
            <w:noWrap w:val="0"/>
            <w:vAlign w:val="center"/>
          </w:tcPr>
          <w:p w14:paraId="70735F8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Cs w:val="21"/>
              </w:rPr>
            </w:pPr>
            <w:r>
              <w:rPr>
                <w:rFonts w:hint="eastAsia"/>
                <w:szCs w:val="21"/>
              </w:rPr>
              <w:t>1、本人未参加城镇企业职工基本养老保险，未享受其他社会养老保险待遇。</w:t>
            </w:r>
          </w:p>
          <w:p w14:paraId="2F5EC95B">
            <w:pPr>
              <w:keepNext w:val="0"/>
              <w:keepLines w:val="0"/>
              <w:pageBreakBefore w:val="0"/>
              <w:widowControl w:val="0"/>
              <w:kinsoku/>
              <w:wordWrap/>
              <w:overflowPunct/>
              <w:topLinePunct w:val="0"/>
              <w:autoSpaceDE/>
              <w:autoSpaceDN/>
              <w:bidi w:val="0"/>
              <w:adjustRightInd/>
              <w:snapToGrid/>
              <w:spacing w:line="400" w:lineRule="exact"/>
              <w:ind w:left="315" w:hanging="315" w:hangingChars="150"/>
              <w:textAlignment w:val="auto"/>
              <w:outlineLvl w:val="9"/>
              <w:rPr>
                <w:rFonts w:hint="eastAsia"/>
                <w:szCs w:val="21"/>
              </w:rPr>
            </w:pPr>
            <w:r>
              <w:rPr>
                <w:rFonts w:hint="eastAsia"/>
                <w:szCs w:val="21"/>
              </w:rPr>
              <w:t>2、本人已经达到退休年龄，符合闽人社文[2010]210号文的规定，自愿申请纳入老年保障金发放的范围，并服从组织和单位的审核决定。</w:t>
            </w:r>
          </w:p>
          <w:p w14:paraId="79B5D3A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Cs w:val="21"/>
              </w:rPr>
            </w:pPr>
            <w:r>
              <w:rPr>
                <w:rFonts w:hint="eastAsia"/>
                <w:szCs w:val="21"/>
              </w:rPr>
              <w:t>3、本人申报填写的信息完全真实。</w:t>
            </w:r>
          </w:p>
          <w:p w14:paraId="4EF9A31B">
            <w:pPr>
              <w:keepNext w:val="0"/>
              <w:keepLines w:val="0"/>
              <w:pageBreakBefore w:val="0"/>
              <w:widowControl w:val="0"/>
              <w:kinsoku/>
              <w:wordWrap/>
              <w:overflowPunct/>
              <w:topLinePunct w:val="0"/>
              <w:autoSpaceDE/>
              <w:autoSpaceDN/>
              <w:bidi w:val="0"/>
              <w:adjustRightInd/>
              <w:snapToGrid/>
              <w:spacing w:line="400" w:lineRule="exact"/>
              <w:ind w:firstLine="3990" w:firstLineChars="1900"/>
              <w:textAlignment w:val="auto"/>
              <w:outlineLvl w:val="9"/>
              <w:rPr>
                <w:rFonts w:hint="eastAsia"/>
                <w:szCs w:val="21"/>
              </w:rPr>
            </w:pPr>
            <w:r>
              <w:rPr>
                <w:rFonts w:hint="eastAsia"/>
                <w:szCs w:val="21"/>
              </w:rPr>
              <w:t>申请人签名：</w:t>
            </w:r>
          </w:p>
        </w:tc>
      </w:tr>
      <w:tr w14:paraId="538B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548" w:type="dxa"/>
            <w:gridSpan w:val="2"/>
            <w:noWrap w:val="0"/>
            <w:vAlign w:val="center"/>
          </w:tcPr>
          <w:p w14:paraId="092781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sz w:val="24"/>
              </w:rPr>
            </w:pPr>
            <w:r>
              <w:rPr>
                <w:rFonts w:hint="eastAsia"/>
                <w:sz w:val="24"/>
              </w:rPr>
              <w:t>单位意见</w:t>
            </w:r>
          </w:p>
        </w:tc>
        <w:tc>
          <w:tcPr>
            <w:tcW w:w="2520" w:type="dxa"/>
            <w:gridSpan w:val="3"/>
            <w:noWrap w:val="0"/>
            <w:vAlign w:val="center"/>
          </w:tcPr>
          <w:p w14:paraId="0235D738">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sz w:val="24"/>
              </w:rPr>
            </w:pPr>
            <w:r>
              <w:rPr>
                <w:rFonts w:hint="eastAsia"/>
                <w:sz w:val="24"/>
              </w:rPr>
              <w:t>经办人：</w:t>
            </w:r>
          </w:p>
          <w:p w14:paraId="7E2C356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sz w:val="24"/>
              </w:rPr>
            </w:pPr>
            <w:r>
              <w:rPr>
                <w:rFonts w:hint="eastAsia"/>
                <w:sz w:val="24"/>
              </w:rPr>
              <w:t xml:space="preserve">      （盖章）</w:t>
            </w:r>
          </w:p>
          <w:p w14:paraId="27B460F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sz w:val="24"/>
              </w:rPr>
            </w:pPr>
            <w:r>
              <w:rPr>
                <w:rFonts w:hint="eastAsia"/>
                <w:sz w:val="24"/>
              </w:rPr>
              <w:t xml:space="preserve">     年   月   日</w:t>
            </w:r>
          </w:p>
        </w:tc>
        <w:tc>
          <w:tcPr>
            <w:tcW w:w="1260" w:type="dxa"/>
            <w:noWrap w:val="0"/>
            <w:vAlign w:val="center"/>
          </w:tcPr>
          <w:p w14:paraId="5369763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sz w:val="24"/>
              </w:rPr>
            </w:pPr>
            <w:r>
              <w:rPr>
                <w:rFonts w:hint="eastAsia"/>
                <w:sz w:val="24"/>
              </w:rPr>
              <w:t>主管部门审核意见</w:t>
            </w:r>
          </w:p>
        </w:tc>
        <w:tc>
          <w:tcPr>
            <w:tcW w:w="3430" w:type="dxa"/>
            <w:gridSpan w:val="4"/>
            <w:noWrap w:val="0"/>
            <w:vAlign w:val="center"/>
          </w:tcPr>
          <w:p w14:paraId="2DFE8C50">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sz w:val="24"/>
              </w:rPr>
            </w:pPr>
            <w:r>
              <w:rPr>
                <w:rFonts w:hint="eastAsia"/>
                <w:sz w:val="24"/>
              </w:rPr>
              <w:t>经办人：</w:t>
            </w:r>
          </w:p>
          <w:p w14:paraId="04A4D50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sz w:val="24"/>
              </w:rPr>
            </w:pPr>
            <w:r>
              <w:rPr>
                <w:rFonts w:hint="eastAsia"/>
                <w:sz w:val="24"/>
              </w:rPr>
              <w:t xml:space="preserve">           （盖章）</w:t>
            </w:r>
          </w:p>
          <w:p w14:paraId="5B03419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sz w:val="24"/>
              </w:rPr>
            </w:pPr>
            <w:r>
              <w:rPr>
                <w:rFonts w:hint="eastAsia"/>
                <w:sz w:val="24"/>
              </w:rPr>
              <w:t xml:space="preserve">          年    月   日</w:t>
            </w:r>
          </w:p>
        </w:tc>
      </w:tr>
      <w:tr w14:paraId="0438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088" w:type="dxa"/>
            <w:gridSpan w:val="3"/>
            <w:noWrap w:val="0"/>
            <w:vAlign w:val="center"/>
          </w:tcPr>
          <w:p w14:paraId="024C5E7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区民生保障部门意见</w:t>
            </w:r>
          </w:p>
        </w:tc>
        <w:tc>
          <w:tcPr>
            <w:tcW w:w="6670" w:type="dxa"/>
            <w:gridSpan w:val="7"/>
            <w:noWrap w:val="0"/>
            <w:vAlign w:val="top"/>
          </w:tcPr>
          <w:p w14:paraId="703364FB">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outlineLvl w:val="9"/>
              <w:rPr>
                <w:rFonts w:hint="eastAsia"/>
                <w:szCs w:val="21"/>
              </w:rPr>
            </w:pPr>
            <w:r>
              <w:rPr>
                <w:rFonts w:hint="eastAsia"/>
                <w:szCs w:val="21"/>
              </w:rPr>
              <w:t>经审查，该同志符合闽人社文[2010]210号文的规定，准予按月发放老年生活保障金，发放年月从     年   月执行。</w:t>
            </w:r>
          </w:p>
          <w:p w14:paraId="2D177D88">
            <w:pPr>
              <w:keepNext w:val="0"/>
              <w:keepLines w:val="0"/>
              <w:pageBreakBefore w:val="0"/>
              <w:widowControl w:val="0"/>
              <w:kinsoku/>
              <w:wordWrap/>
              <w:overflowPunct/>
              <w:topLinePunct w:val="0"/>
              <w:autoSpaceDE/>
              <w:autoSpaceDN/>
              <w:bidi w:val="0"/>
              <w:adjustRightInd/>
              <w:snapToGrid/>
              <w:spacing w:line="540" w:lineRule="exact"/>
              <w:ind w:right="420"/>
              <w:jc w:val="right"/>
              <w:textAlignment w:val="auto"/>
              <w:outlineLvl w:val="9"/>
              <w:rPr>
                <w:rFonts w:hint="eastAsia"/>
                <w:szCs w:val="21"/>
              </w:rPr>
            </w:pPr>
            <w:r>
              <w:rPr>
                <w:rFonts w:hint="eastAsia"/>
                <w:szCs w:val="21"/>
              </w:rPr>
              <w:t xml:space="preserve">  泉州台商投资区民生保障局</w:t>
            </w:r>
          </w:p>
          <w:p w14:paraId="56E84ADB">
            <w:pPr>
              <w:keepNext w:val="0"/>
              <w:keepLines w:val="0"/>
              <w:pageBreakBefore w:val="0"/>
              <w:widowControl w:val="0"/>
              <w:kinsoku/>
              <w:wordWrap/>
              <w:overflowPunct/>
              <w:topLinePunct w:val="0"/>
              <w:autoSpaceDE/>
              <w:autoSpaceDN/>
              <w:bidi w:val="0"/>
              <w:adjustRightInd/>
              <w:snapToGrid/>
              <w:spacing w:line="540" w:lineRule="exact"/>
              <w:ind w:right="420"/>
              <w:jc w:val="right"/>
              <w:textAlignment w:val="auto"/>
              <w:outlineLvl w:val="9"/>
              <w:rPr>
                <w:rFonts w:hint="eastAsia"/>
                <w:sz w:val="24"/>
              </w:rPr>
            </w:pPr>
            <w:r>
              <w:rPr>
                <w:rFonts w:hint="eastAsia"/>
                <w:szCs w:val="21"/>
              </w:rPr>
              <w:t xml:space="preserve">                                        年     月     日</w:t>
            </w:r>
          </w:p>
        </w:tc>
      </w:tr>
    </w:tbl>
    <w:p w14:paraId="5D08E3A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871" w:left="1531" w:header="851" w:footer="992" w:gutter="0"/>
          <w:pgNumType w:fmt="decimal"/>
          <w:cols w:space="720" w:num="1"/>
          <w:docGrid w:type="lines" w:linePitch="312" w:charSpace="0"/>
        </w:sectPr>
      </w:pPr>
    </w:p>
    <w:p w14:paraId="2D3A7A8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r>
        <w:rPr>
          <w:rFonts w:hint="eastAsia" w:ascii="黑体" w:eastAsia="黑体"/>
          <w:sz w:val="32"/>
          <w:szCs w:val="32"/>
        </w:rPr>
        <w:t>附件2</w:t>
      </w:r>
    </w:p>
    <w:p w14:paraId="09AB9A4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黑体" w:eastAsia="黑体"/>
          <w:sz w:val="36"/>
          <w:szCs w:val="36"/>
        </w:rPr>
      </w:pPr>
      <w:r>
        <w:rPr>
          <w:rFonts w:hint="eastAsia" w:ascii="方正小标宋简体" w:hAnsi="方正小标宋简体" w:eastAsia="方正小标宋简体" w:cs="方正小标宋简体"/>
          <w:sz w:val="36"/>
          <w:szCs w:val="36"/>
        </w:rPr>
        <w:t>无力参保县及以上集体所有制集体企业退休人员花名册</w:t>
      </w:r>
    </w:p>
    <w:p w14:paraId="698B58A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eastAsia="宋体"/>
          <w:sz w:val="32"/>
          <w:szCs w:val="32"/>
          <w:lang w:val="en-US" w:eastAsia="zh-CN"/>
        </w:rPr>
      </w:pPr>
      <w:r>
        <w:rPr>
          <w:rFonts w:hint="eastAsia" w:ascii="宋体" w:hAnsi="宋体"/>
          <w:sz w:val="32"/>
          <w:szCs w:val="32"/>
        </w:rPr>
        <w:t>填报单位（盖章）：</w:t>
      </w:r>
      <w:r>
        <w:rPr>
          <w:rFonts w:hint="eastAsia" w:ascii="宋体" w:hAnsi="宋体"/>
          <w:sz w:val="32"/>
          <w:szCs w:val="32"/>
          <w:lang w:val="en-US" w:eastAsia="zh-CN"/>
        </w:rPr>
        <w:t xml:space="preserve">                                           填报日期：</w:t>
      </w:r>
    </w:p>
    <w:tbl>
      <w:tblPr>
        <w:tblStyle w:val="6"/>
        <w:tblpPr w:leftFromText="180" w:rightFromText="180" w:vertAnchor="text" w:horzAnchor="page" w:tblpX="1566"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796"/>
        <w:gridCol w:w="2486"/>
        <w:gridCol w:w="1050"/>
        <w:gridCol w:w="649"/>
        <w:gridCol w:w="960"/>
        <w:gridCol w:w="1335"/>
        <w:gridCol w:w="2171"/>
        <w:gridCol w:w="1710"/>
      </w:tblGrid>
      <w:tr w14:paraId="363F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noWrap w:val="0"/>
            <w:vAlign w:val="center"/>
          </w:tcPr>
          <w:p w14:paraId="055C66B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序</w:t>
            </w:r>
          </w:p>
          <w:p w14:paraId="30E5AE1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号</w:t>
            </w:r>
          </w:p>
        </w:tc>
        <w:tc>
          <w:tcPr>
            <w:tcW w:w="1796" w:type="dxa"/>
            <w:noWrap w:val="0"/>
            <w:vAlign w:val="center"/>
          </w:tcPr>
          <w:p w14:paraId="55C6FA7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原工作单位</w:t>
            </w:r>
          </w:p>
        </w:tc>
        <w:tc>
          <w:tcPr>
            <w:tcW w:w="2486" w:type="dxa"/>
            <w:noWrap w:val="0"/>
            <w:vAlign w:val="center"/>
          </w:tcPr>
          <w:p w14:paraId="3097999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身份证号码</w:t>
            </w:r>
          </w:p>
        </w:tc>
        <w:tc>
          <w:tcPr>
            <w:tcW w:w="1050" w:type="dxa"/>
            <w:noWrap w:val="0"/>
            <w:vAlign w:val="center"/>
          </w:tcPr>
          <w:p w14:paraId="6E76546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姓名</w:t>
            </w:r>
          </w:p>
        </w:tc>
        <w:tc>
          <w:tcPr>
            <w:tcW w:w="649" w:type="dxa"/>
            <w:noWrap w:val="0"/>
            <w:vAlign w:val="center"/>
          </w:tcPr>
          <w:p w14:paraId="36D59F8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性</w:t>
            </w:r>
          </w:p>
          <w:p w14:paraId="5D8CB65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别</w:t>
            </w:r>
          </w:p>
        </w:tc>
        <w:tc>
          <w:tcPr>
            <w:tcW w:w="960" w:type="dxa"/>
            <w:noWrap w:val="0"/>
            <w:vAlign w:val="center"/>
          </w:tcPr>
          <w:p w14:paraId="373A2DD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出生</w:t>
            </w:r>
          </w:p>
          <w:p w14:paraId="46B6948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年月</w:t>
            </w:r>
          </w:p>
        </w:tc>
        <w:tc>
          <w:tcPr>
            <w:tcW w:w="1335" w:type="dxa"/>
            <w:noWrap w:val="0"/>
            <w:vAlign w:val="center"/>
          </w:tcPr>
          <w:p w14:paraId="2A54655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参加工作时间</w:t>
            </w:r>
          </w:p>
        </w:tc>
        <w:tc>
          <w:tcPr>
            <w:tcW w:w="2171" w:type="dxa"/>
            <w:noWrap w:val="0"/>
            <w:vAlign w:val="center"/>
          </w:tcPr>
          <w:p w14:paraId="6C1DC06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批准招</w:t>
            </w:r>
          </w:p>
          <w:p w14:paraId="33A15EF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工单位</w:t>
            </w:r>
          </w:p>
        </w:tc>
        <w:tc>
          <w:tcPr>
            <w:tcW w:w="1710" w:type="dxa"/>
            <w:noWrap w:val="0"/>
            <w:vAlign w:val="center"/>
          </w:tcPr>
          <w:p w14:paraId="506C14A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备注</w:t>
            </w:r>
          </w:p>
        </w:tc>
      </w:tr>
      <w:tr w14:paraId="3949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0BF7F9F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2E036CD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486" w:type="dxa"/>
            <w:noWrap w:val="0"/>
            <w:vAlign w:val="top"/>
          </w:tcPr>
          <w:p w14:paraId="3761C48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50" w:type="dxa"/>
            <w:noWrap w:val="0"/>
            <w:vAlign w:val="top"/>
          </w:tcPr>
          <w:p w14:paraId="6C09886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49" w:type="dxa"/>
            <w:noWrap w:val="0"/>
            <w:vAlign w:val="top"/>
          </w:tcPr>
          <w:p w14:paraId="4E39D49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60" w:type="dxa"/>
            <w:noWrap w:val="0"/>
            <w:vAlign w:val="top"/>
          </w:tcPr>
          <w:p w14:paraId="53855A2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335" w:type="dxa"/>
            <w:noWrap w:val="0"/>
            <w:vAlign w:val="top"/>
          </w:tcPr>
          <w:p w14:paraId="4BE7CB4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171" w:type="dxa"/>
            <w:noWrap w:val="0"/>
            <w:vAlign w:val="top"/>
          </w:tcPr>
          <w:p w14:paraId="34DE31D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10" w:type="dxa"/>
            <w:noWrap w:val="0"/>
            <w:vAlign w:val="top"/>
          </w:tcPr>
          <w:p w14:paraId="3C02F97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0E7D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1CD16A5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1087527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486" w:type="dxa"/>
            <w:noWrap w:val="0"/>
            <w:vAlign w:val="top"/>
          </w:tcPr>
          <w:p w14:paraId="67D958C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50" w:type="dxa"/>
            <w:noWrap w:val="0"/>
            <w:vAlign w:val="top"/>
          </w:tcPr>
          <w:p w14:paraId="3919C53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49" w:type="dxa"/>
            <w:noWrap w:val="0"/>
            <w:vAlign w:val="top"/>
          </w:tcPr>
          <w:p w14:paraId="311D5B2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60" w:type="dxa"/>
            <w:noWrap w:val="0"/>
            <w:vAlign w:val="top"/>
          </w:tcPr>
          <w:p w14:paraId="0116BC9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335" w:type="dxa"/>
            <w:noWrap w:val="0"/>
            <w:vAlign w:val="top"/>
          </w:tcPr>
          <w:p w14:paraId="224D4A9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171" w:type="dxa"/>
            <w:noWrap w:val="0"/>
            <w:vAlign w:val="top"/>
          </w:tcPr>
          <w:p w14:paraId="2101602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10" w:type="dxa"/>
            <w:noWrap w:val="0"/>
            <w:vAlign w:val="top"/>
          </w:tcPr>
          <w:p w14:paraId="266ADA0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2972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7F50E77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04BC87D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486" w:type="dxa"/>
            <w:noWrap w:val="0"/>
            <w:vAlign w:val="top"/>
          </w:tcPr>
          <w:p w14:paraId="440FCC8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50" w:type="dxa"/>
            <w:noWrap w:val="0"/>
            <w:vAlign w:val="top"/>
          </w:tcPr>
          <w:p w14:paraId="10B9B74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49" w:type="dxa"/>
            <w:noWrap w:val="0"/>
            <w:vAlign w:val="top"/>
          </w:tcPr>
          <w:p w14:paraId="7FE1C6A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60" w:type="dxa"/>
            <w:noWrap w:val="0"/>
            <w:vAlign w:val="top"/>
          </w:tcPr>
          <w:p w14:paraId="04D49F9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335" w:type="dxa"/>
            <w:noWrap w:val="0"/>
            <w:vAlign w:val="top"/>
          </w:tcPr>
          <w:p w14:paraId="1856F86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171" w:type="dxa"/>
            <w:noWrap w:val="0"/>
            <w:vAlign w:val="top"/>
          </w:tcPr>
          <w:p w14:paraId="010A348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10" w:type="dxa"/>
            <w:noWrap w:val="0"/>
            <w:vAlign w:val="top"/>
          </w:tcPr>
          <w:p w14:paraId="67094E5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31E3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70A03BC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52120A0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486" w:type="dxa"/>
            <w:noWrap w:val="0"/>
            <w:vAlign w:val="top"/>
          </w:tcPr>
          <w:p w14:paraId="091E322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50" w:type="dxa"/>
            <w:noWrap w:val="0"/>
            <w:vAlign w:val="top"/>
          </w:tcPr>
          <w:p w14:paraId="30988D2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49" w:type="dxa"/>
            <w:noWrap w:val="0"/>
            <w:vAlign w:val="top"/>
          </w:tcPr>
          <w:p w14:paraId="63C56D8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60" w:type="dxa"/>
            <w:noWrap w:val="0"/>
            <w:vAlign w:val="top"/>
          </w:tcPr>
          <w:p w14:paraId="3BA196D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335" w:type="dxa"/>
            <w:noWrap w:val="0"/>
            <w:vAlign w:val="top"/>
          </w:tcPr>
          <w:p w14:paraId="2CB6B83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171" w:type="dxa"/>
            <w:noWrap w:val="0"/>
            <w:vAlign w:val="top"/>
          </w:tcPr>
          <w:p w14:paraId="78712AD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10" w:type="dxa"/>
            <w:noWrap w:val="0"/>
            <w:vAlign w:val="top"/>
          </w:tcPr>
          <w:p w14:paraId="44D30D3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50CA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2A7C542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155FC08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486" w:type="dxa"/>
            <w:noWrap w:val="0"/>
            <w:vAlign w:val="top"/>
          </w:tcPr>
          <w:p w14:paraId="0B533CE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50" w:type="dxa"/>
            <w:noWrap w:val="0"/>
            <w:vAlign w:val="top"/>
          </w:tcPr>
          <w:p w14:paraId="21A6BA8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49" w:type="dxa"/>
            <w:noWrap w:val="0"/>
            <w:vAlign w:val="top"/>
          </w:tcPr>
          <w:p w14:paraId="195691F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60" w:type="dxa"/>
            <w:noWrap w:val="0"/>
            <w:vAlign w:val="top"/>
          </w:tcPr>
          <w:p w14:paraId="2AD352B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335" w:type="dxa"/>
            <w:noWrap w:val="0"/>
            <w:vAlign w:val="top"/>
          </w:tcPr>
          <w:p w14:paraId="3F49FA9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171" w:type="dxa"/>
            <w:noWrap w:val="0"/>
            <w:vAlign w:val="top"/>
          </w:tcPr>
          <w:p w14:paraId="6951926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10" w:type="dxa"/>
            <w:noWrap w:val="0"/>
            <w:vAlign w:val="top"/>
          </w:tcPr>
          <w:p w14:paraId="38C5638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bl>
    <w:p w14:paraId="3C66410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5AD180F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3C9301C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18AA272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0550345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5C51BA1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6550D2F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0ADF94F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宋体" w:hAnsi="宋体"/>
          <w:sz w:val="32"/>
          <w:szCs w:val="32"/>
        </w:rPr>
      </w:pPr>
    </w:p>
    <w:p w14:paraId="0B43CCAF">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outlineLvl w:val="9"/>
        <w:rPr>
          <w:rFonts w:hint="eastAsia" w:ascii="仿宋_GB2312" w:hAnsi="仿宋_GB2312" w:eastAsia="仿宋_GB2312" w:cs="仿宋_GB2312"/>
          <w:sz w:val="32"/>
          <w:szCs w:val="32"/>
          <w:lang w:eastAsia="zh-CN"/>
        </w:rPr>
        <w:sectPr>
          <w:pgSz w:w="16838" w:h="11906" w:orient="landscape"/>
          <w:pgMar w:top="1797" w:right="1134" w:bottom="1797" w:left="1134" w:header="851" w:footer="992" w:gutter="0"/>
          <w:pgNumType w:fmt="decimal"/>
          <w:cols w:space="720" w:num="1"/>
          <w:docGrid w:type="linesAndChars" w:linePitch="312" w:charSpace="0"/>
        </w:sectPr>
      </w:pPr>
      <w:r>
        <w:rPr>
          <w:rFonts w:hint="eastAsia" w:ascii="仿宋_GB2312" w:hAnsi="仿宋_GB2312" w:eastAsia="仿宋_GB2312" w:cs="仿宋_GB2312"/>
          <w:sz w:val="32"/>
          <w:szCs w:val="32"/>
          <w:lang w:eastAsia="zh-CN"/>
        </w:rPr>
        <w:t>本表一式两份。</w:t>
      </w:r>
    </w:p>
    <w:p w14:paraId="45A9A3B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r>
        <w:rPr>
          <w:rFonts w:hint="eastAsia" w:ascii="黑体" w:eastAsia="黑体"/>
          <w:sz w:val="32"/>
          <w:szCs w:val="32"/>
        </w:rPr>
        <w:t>附件3</w:t>
      </w:r>
    </w:p>
    <w:p w14:paraId="6FECC3B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黑体" w:eastAsia="黑体"/>
          <w:sz w:val="36"/>
          <w:szCs w:val="36"/>
        </w:rPr>
      </w:pPr>
      <w:r>
        <w:rPr>
          <w:rFonts w:hint="eastAsia" w:ascii="方正小标宋简体" w:hAnsi="方正小标宋简体" w:eastAsia="方正小标宋简体" w:cs="方正小标宋简体"/>
          <w:sz w:val="36"/>
          <w:szCs w:val="36"/>
        </w:rPr>
        <w:t>无力参保县及以上集体所有制集体企业退休人员老年生活保障金发放汇总审批表</w:t>
      </w:r>
    </w:p>
    <w:p w14:paraId="1B0942F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r>
        <w:rPr>
          <w:rFonts w:hint="eastAsia" w:ascii="宋体" w:hAnsi="宋体"/>
          <w:sz w:val="32"/>
          <w:szCs w:val="32"/>
        </w:rPr>
        <w:t>填报单位（盖章）：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796"/>
        <w:gridCol w:w="1796"/>
        <w:gridCol w:w="956"/>
        <w:gridCol w:w="676"/>
        <w:gridCol w:w="956"/>
        <w:gridCol w:w="1084"/>
        <w:gridCol w:w="1236"/>
        <w:gridCol w:w="2076"/>
        <w:gridCol w:w="1552"/>
        <w:gridCol w:w="1080"/>
        <w:gridCol w:w="1188"/>
      </w:tblGrid>
      <w:tr w14:paraId="68CB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noWrap w:val="0"/>
            <w:vAlign w:val="center"/>
          </w:tcPr>
          <w:p w14:paraId="248AFFD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序</w:t>
            </w:r>
          </w:p>
          <w:p w14:paraId="55681E3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号</w:t>
            </w:r>
          </w:p>
        </w:tc>
        <w:tc>
          <w:tcPr>
            <w:tcW w:w="1796" w:type="dxa"/>
            <w:noWrap w:val="0"/>
            <w:vAlign w:val="center"/>
          </w:tcPr>
          <w:p w14:paraId="485C319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原工作单位</w:t>
            </w:r>
          </w:p>
        </w:tc>
        <w:tc>
          <w:tcPr>
            <w:tcW w:w="1796" w:type="dxa"/>
            <w:noWrap w:val="0"/>
            <w:vAlign w:val="center"/>
          </w:tcPr>
          <w:p w14:paraId="09DB5D6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身份证号码</w:t>
            </w:r>
          </w:p>
        </w:tc>
        <w:tc>
          <w:tcPr>
            <w:tcW w:w="956" w:type="dxa"/>
            <w:noWrap w:val="0"/>
            <w:vAlign w:val="center"/>
          </w:tcPr>
          <w:p w14:paraId="51B2772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姓名</w:t>
            </w:r>
          </w:p>
        </w:tc>
        <w:tc>
          <w:tcPr>
            <w:tcW w:w="676" w:type="dxa"/>
            <w:noWrap w:val="0"/>
            <w:vAlign w:val="center"/>
          </w:tcPr>
          <w:p w14:paraId="39E70D7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性</w:t>
            </w:r>
          </w:p>
          <w:p w14:paraId="539081D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别</w:t>
            </w:r>
          </w:p>
        </w:tc>
        <w:tc>
          <w:tcPr>
            <w:tcW w:w="956" w:type="dxa"/>
            <w:noWrap w:val="0"/>
            <w:vAlign w:val="center"/>
          </w:tcPr>
          <w:p w14:paraId="027E024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出生</w:t>
            </w:r>
          </w:p>
          <w:p w14:paraId="1316FDC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年月</w:t>
            </w:r>
          </w:p>
        </w:tc>
        <w:tc>
          <w:tcPr>
            <w:tcW w:w="1084" w:type="dxa"/>
            <w:noWrap w:val="0"/>
            <w:vAlign w:val="center"/>
          </w:tcPr>
          <w:p w14:paraId="11CB4CE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参加工作时间</w:t>
            </w:r>
          </w:p>
        </w:tc>
        <w:tc>
          <w:tcPr>
            <w:tcW w:w="1236" w:type="dxa"/>
            <w:noWrap w:val="0"/>
            <w:vAlign w:val="center"/>
          </w:tcPr>
          <w:p w14:paraId="4BBF81B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批准招</w:t>
            </w:r>
          </w:p>
          <w:p w14:paraId="5A86197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工单位</w:t>
            </w:r>
          </w:p>
        </w:tc>
        <w:tc>
          <w:tcPr>
            <w:tcW w:w="2076" w:type="dxa"/>
            <w:noWrap w:val="0"/>
            <w:vAlign w:val="center"/>
          </w:tcPr>
          <w:p w14:paraId="415120A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准予发放年月</w:t>
            </w:r>
          </w:p>
          <w:p w14:paraId="2CFE5F5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（执行时间）</w:t>
            </w:r>
          </w:p>
        </w:tc>
        <w:tc>
          <w:tcPr>
            <w:tcW w:w="1552" w:type="dxa"/>
            <w:noWrap w:val="0"/>
            <w:vAlign w:val="top"/>
          </w:tcPr>
          <w:p w14:paraId="15E52764">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月发标准（元/月）</w:t>
            </w:r>
          </w:p>
        </w:tc>
        <w:tc>
          <w:tcPr>
            <w:tcW w:w="1080" w:type="dxa"/>
            <w:noWrap w:val="0"/>
            <w:vAlign w:val="center"/>
          </w:tcPr>
          <w:p w14:paraId="69E6088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补发金额（元）</w:t>
            </w:r>
          </w:p>
        </w:tc>
        <w:tc>
          <w:tcPr>
            <w:tcW w:w="1188" w:type="dxa"/>
            <w:noWrap w:val="0"/>
            <w:vAlign w:val="center"/>
          </w:tcPr>
          <w:p w14:paraId="6C27BB6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sz w:val="28"/>
                <w:szCs w:val="28"/>
              </w:rPr>
            </w:pPr>
            <w:r>
              <w:rPr>
                <w:rFonts w:hint="eastAsia" w:ascii="宋体" w:hAnsi="宋体"/>
                <w:sz w:val="28"/>
                <w:szCs w:val="28"/>
              </w:rPr>
              <w:t>备注</w:t>
            </w:r>
          </w:p>
        </w:tc>
      </w:tr>
      <w:tr w14:paraId="4292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421716E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0353469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5FF4567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202FE92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1ACF15F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4E76133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002F033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2109A5C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527C4C5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4A17E9D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2ADD2AA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2470757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566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669911D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05C2DCB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393D5A8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20AA935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2C74820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520D10E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5509A96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4C0C691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452A2A9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7DDDD47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52024CB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7C99BBF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768E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119B04F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08FF679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142B48E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72CB9D0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1984A4D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49D9B23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2785ECB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0CDF4E0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37F00E5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0487A7B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36FFB97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162C112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4307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65DFC06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0F37CD7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5758950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0AC5816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419E4EB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3923689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7668CF1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339E092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0DFE340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48B1EA6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2EFEFC8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117AABB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27D1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0D53152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1C8752F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2724A6F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52189C9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41DA068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4B8B467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1B684D9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234A750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79A3B14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2E40FF0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49AF0A4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74633D0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7CA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665F28C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6BC876C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405F6E0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4BCF50C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6B80071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67E1571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739F307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1398E2E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32F09AF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60256DC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0C9B90C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39D1303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7496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2A3CECE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76B8487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1654DE3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5AD38B8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5ACA0B3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0E81344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599A1DC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78EA62C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481295A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3F7669E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7140EE4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1D0364F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r w14:paraId="3382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4" w:type="dxa"/>
            <w:noWrap w:val="0"/>
            <w:vAlign w:val="top"/>
          </w:tcPr>
          <w:p w14:paraId="408CB8C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1ADF372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796" w:type="dxa"/>
            <w:noWrap w:val="0"/>
            <w:vAlign w:val="top"/>
          </w:tcPr>
          <w:p w14:paraId="7503DA0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6451F31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676" w:type="dxa"/>
            <w:noWrap w:val="0"/>
            <w:vAlign w:val="top"/>
          </w:tcPr>
          <w:p w14:paraId="691C4D0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956" w:type="dxa"/>
            <w:noWrap w:val="0"/>
            <w:vAlign w:val="top"/>
          </w:tcPr>
          <w:p w14:paraId="3FAAA5F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4" w:type="dxa"/>
            <w:noWrap w:val="0"/>
            <w:vAlign w:val="top"/>
          </w:tcPr>
          <w:p w14:paraId="3AA665E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236" w:type="dxa"/>
            <w:noWrap w:val="0"/>
            <w:vAlign w:val="top"/>
          </w:tcPr>
          <w:p w14:paraId="5949F27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2076" w:type="dxa"/>
            <w:noWrap w:val="0"/>
            <w:vAlign w:val="top"/>
          </w:tcPr>
          <w:p w14:paraId="63315AE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552" w:type="dxa"/>
            <w:noWrap w:val="0"/>
            <w:vAlign w:val="top"/>
          </w:tcPr>
          <w:p w14:paraId="6E7B912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080" w:type="dxa"/>
            <w:noWrap w:val="0"/>
            <w:vAlign w:val="top"/>
          </w:tcPr>
          <w:p w14:paraId="21340C5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c>
          <w:tcPr>
            <w:tcW w:w="1188" w:type="dxa"/>
            <w:noWrap w:val="0"/>
            <w:vAlign w:val="top"/>
          </w:tcPr>
          <w:p w14:paraId="590162C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p>
        </w:tc>
      </w:tr>
    </w:tbl>
    <w:p w14:paraId="72658C9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797" w:right="1440" w:bottom="1797" w:left="1440" w:header="851" w:footer="992" w:gutter="0"/>
          <w:pgNumType w:fmt="decimal"/>
          <w:cols w:space="720" w:num="1"/>
          <w:docGrid w:type="linesAndChars" w:linePitch="312" w:charSpace="0"/>
        </w:sectPr>
      </w:pPr>
      <w:r>
        <w:rPr>
          <w:rFonts w:hint="eastAsia" w:ascii="宋体" w:hAnsi="宋体"/>
          <w:sz w:val="32"/>
          <w:szCs w:val="32"/>
        </w:rPr>
        <w:t>单位负责人：                          复核：                         初审：</w:t>
      </w:r>
    </w:p>
    <w:p w14:paraId="3AEA7BC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r>
        <w:rPr>
          <w:rFonts w:hint="eastAsia" w:ascii="黑体" w:eastAsia="黑体"/>
          <w:sz w:val="32"/>
          <w:szCs w:val="32"/>
        </w:rPr>
        <w:t>附件4</w:t>
      </w:r>
    </w:p>
    <w:p w14:paraId="24395C4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未参加职工基本养老保险的高龄职工</w:t>
      </w:r>
    </w:p>
    <w:p w14:paraId="1257302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黑体" w:eastAsia="黑体"/>
          <w:sz w:val="36"/>
          <w:szCs w:val="36"/>
        </w:rPr>
      </w:pPr>
      <w:r>
        <w:rPr>
          <w:rFonts w:hint="eastAsia" w:ascii="方正小标宋简体" w:hAnsi="方正小标宋简体" w:eastAsia="方正小标宋简体" w:cs="方正小标宋简体"/>
          <w:sz w:val="36"/>
          <w:szCs w:val="36"/>
        </w:rPr>
        <w:t>老年生活保障金发放审批表</w:t>
      </w:r>
    </w:p>
    <w:tbl>
      <w:tblPr>
        <w:tblStyle w:val="1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6"/>
        <w:gridCol w:w="1260"/>
        <w:gridCol w:w="572"/>
        <w:gridCol w:w="1200"/>
        <w:gridCol w:w="1108"/>
        <w:gridCol w:w="180"/>
        <w:gridCol w:w="360"/>
        <w:gridCol w:w="1080"/>
        <w:gridCol w:w="1810"/>
      </w:tblGrid>
      <w:tr w14:paraId="1AB9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24" w:type="dxa"/>
            <w:gridSpan w:val="2"/>
            <w:noWrap w:val="0"/>
            <w:vAlign w:val="center"/>
          </w:tcPr>
          <w:p w14:paraId="64A3A1F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r>
              <w:rPr>
                <w:rFonts w:hint="eastAsia"/>
                <w:sz w:val="24"/>
              </w:rPr>
              <w:t>原工作单位</w:t>
            </w:r>
          </w:p>
        </w:tc>
        <w:tc>
          <w:tcPr>
            <w:tcW w:w="7570" w:type="dxa"/>
            <w:gridSpan w:val="8"/>
            <w:noWrap w:val="0"/>
            <w:vAlign w:val="center"/>
          </w:tcPr>
          <w:p w14:paraId="4B1F6AB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631D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28" w:type="dxa"/>
            <w:noWrap w:val="0"/>
            <w:vAlign w:val="center"/>
          </w:tcPr>
          <w:p w14:paraId="0D4D795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姓名</w:t>
            </w:r>
          </w:p>
        </w:tc>
        <w:tc>
          <w:tcPr>
            <w:tcW w:w="1856" w:type="dxa"/>
            <w:gridSpan w:val="2"/>
            <w:noWrap w:val="0"/>
            <w:vAlign w:val="center"/>
          </w:tcPr>
          <w:p w14:paraId="40C0EB7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p>
        </w:tc>
        <w:tc>
          <w:tcPr>
            <w:tcW w:w="572" w:type="dxa"/>
            <w:noWrap w:val="0"/>
            <w:vAlign w:val="center"/>
          </w:tcPr>
          <w:p w14:paraId="185D95B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性别</w:t>
            </w:r>
          </w:p>
        </w:tc>
        <w:tc>
          <w:tcPr>
            <w:tcW w:w="1200" w:type="dxa"/>
            <w:noWrap w:val="0"/>
            <w:vAlign w:val="center"/>
          </w:tcPr>
          <w:p w14:paraId="41DFB6E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c>
          <w:tcPr>
            <w:tcW w:w="1288" w:type="dxa"/>
            <w:gridSpan w:val="2"/>
            <w:noWrap w:val="0"/>
            <w:vAlign w:val="center"/>
          </w:tcPr>
          <w:p w14:paraId="091F923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身份证号</w:t>
            </w:r>
          </w:p>
        </w:tc>
        <w:tc>
          <w:tcPr>
            <w:tcW w:w="3250" w:type="dxa"/>
            <w:gridSpan w:val="3"/>
            <w:noWrap w:val="0"/>
            <w:vAlign w:val="center"/>
          </w:tcPr>
          <w:p w14:paraId="7BEC12A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598F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28" w:type="dxa"/>
            <w:noWrap w:val="0"/>
            <w:vAlign w:val="center"/>
          </w:tcPr>
          <w:p w14:paraId="1C06A3C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出生年月</w:t>
            </w:r>
          </w:p>
        </w:tc>
        <w:tc>
          <w:tcPr>
            <w:tcW w:w="1856" w:type="dxa"/>
            <w:gridSpan w:val="2"/>
            <w:noWrap w:val="0"/>
            <w:vAlign w:val="center"/>
          </w:tcPr>
          <w:p w14:paraId="25AED57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p>
        </w:tc>
        <w:tc>
          <w:tcPr>
            <w:tcW w:w="1772" w:type="dxa"/>
            <w:gridSpan w:val="2"/>
            <w:noWrap w:val="0"/>
            <w:vAlign w:val="center"/>
          </w:tcPr>
          <w:p w14:paraId="262D871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参加工作时间</w:t>
            </w:r>
          </w:p>
        </w:tc>
        <w:tc>
          <w:tcPr>
            <w:tcW w:w="4538" w:type="dxa"/>
            <w:gridSpan w:val="5"/>
            <w:noWrap w:val="0"/>
            <w:vAlign w:val="center"/>
          </w:tcPr>
          <w:p w14:paraId="3AF7B86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5E32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684" w:type="dxa"/>
            <w:gridSpan w:val="3"/>
            <w:noWrap w:val="0"/>
            <w:vAlign w:val="center"/>
          </w:tcPr>
          <w:p w14:paraId="19D596B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原工作单位性质</w:t>
            </w:r>
          </w:p>
        </w:tc>
        <w:tc>
          <w:tcPr>
            <w:tcW w:w="6310" w:type="dxa"/>
            <w:gridSpan w:val="7"/>
            <w:noWrap w:val="0"/>
            <w:vAlign w:val="center"/>
          </w:tcPr>
          <w:p w14:paraId="087B19B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国有企业□  县以上集体企业□界  机关事业单位□</w:t>
            </w:r>
          </w:p>
        </w:tc>
      </w:tr>
      <w:tr w14:paraId="34F0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684" w:type="dxa"/>
            <w:gridSpan w:val="3"/>
            <w:noWrap w:val="0"/>
            <w:vAlign w:val="center"/>
          </w:tcPr>
          <w:p w14:paraId="768E17E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建立劳动关系时间</w:t>
            </w:r>
          </w:p>
        </w:tc>
        <w:tc>
          <w:tcPr>
            <w:tcW w:w="6310" w:type="dxa"/>
            <w:gridSpan w:val="7"/>
            <w:noWrap w:val="0"/>
            <w:vAlign w:val="center"/>
          </w:tcPr>
          <w:p w14:paraId="24B1F4B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7025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84" w:type="dxa"/>
            <w:gridSpan w:val="3"/>
            <w:noWrap w:val="0"/>
            <w:vAlign w:val="center"/>
          </w:tcPr>
          <w:p w14:paraId="7418E12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现户籍所在地</w:t>
            </w:r>
          </w:p>
        </w:tc>
        <w:tc>
          <w:tcPr>
            <w:tcW w:w="6310" w:type="dxa"/>
            <w:gridSpan w:val="7"/>
            <w:noWrap w:val="0"/>
            <w:vAlign w:val="center"/>
          </w:tcPr>
          <w:p w14:paraId="0E00B79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4773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84" w:type="dxa"/>
            <w:gridSpan w:val="3"/>
            <w:noWrap w:val="0"/>
            <w:vAlign w:val="center"/>
          </w:tcPr>
          <w:p w14:paraId="32F0C22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现居住地址</w:t>
            </w:r>
          </w:p>
        </w:tc>
        <w:tc>
          <w:tcPr>
            <w:tcW w:w="6310" w:type="dxa"/>
            <w:gridSpan w:val="7"/>
            <w:noWrap w:val="0"/>
            <w:vAlign w:val="center"/>
          </w:tcPr>
          <w:p w14:paraId="506CD93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r>
      <w:tr w14:paraId="3ECB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684" w:type="dxa"/>
            <w:gridSpan w:val="3"/>
            <w:noWrap w:val="0"/>
            <w:vAlign w:val="center"/>
          </w:tcPr>
          <w:p w14:paraId="43FFE05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联系电话</w:t>
            </w:r>
          </w:p>
        </w:tc>
        <w:tc>
          <w:tcPr>
            <w:tcW w:w="3420" w:type="dxa"/>
            <w:gridSpan w:val="5"/>
            <w:noWrap w:val="0"/>
            <w:vAlign w:val="center"/>
          </w:tcPr>
          <w:p w14:paraId="2970B34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p>
        </w:tc>
        <w:tc>
          <w:tcPr>
            <w:tcW w:w="1080" w:type="dxa"/>
            <w:noWrap w:val="0"/>
            <w:vAlign w:val="center"/>
          </w:tcPr>
          <w:p w14:paraId="73B1202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邮政</w:t>
            </w:r>
          </w:p>
          <w:p w14:paraId="2441277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编码</w:t>
            </w:r>
          </w:p>
        </w:tc>
        <w:tc>
          <w:tcPr>
            <w:tcW w:w="1810" w:type="dxa"/>
            <w:noWrap w:val="0"/>
            <w:vAlign w:val="center"/>
          </w:tcPr>
          <w:p w14:paraId="56A0006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p>
        </w:tc>
      </w:tr>
      <w:tr w14:paraId="4E3C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424" w:type="dxa"/>
            <w:gridSpan w:val="2"/>
            <w:noWrap w:val="0"/>
            <w:vAlign w:val="center"/>
          </w:tcPr>
          <w:p w14:paraId="45FDEC8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个人</w:t>
            </w:r>
          </w:p>
          <w:p w14:paraId="039D15B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申请</w:t>
            </w:r>
          </w:p>
          <w:p w14:paraId="37F59BE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说明</w:t>
            </w:r>
          </w:p>
        </w:tc>
        <w:tc>
          <w:tcPr>
            <w:tcW w:w="7570" w:type="dxa"/>
            <w:gridSpan w:val="8"/>
            <w:noWrap w:val="0"/>
            <w:vAlign w:val="center"/>
          </w:tcPr>
          <w:p w14:paraId="6F4879B9">
            <w:pPr>
              <w:keepNext w:val="0"/>
              <w:keepLines w:val="0"/>
              <w:pageBreakBefore w:val="0"/>
              <w:widowControl w:val="0"/>
              <w:kinsoku/>
              <w:wordWrap/>
              <w:overflowPunct/>
              <w:topLinePunct w:val="0"/>
              <w:autoSpaceDE/>
              <w:autoSpaceDN/>
              <w:bidi w:val="0"/>
              <w:adjustRightInd/>
              <w:snapToGrid/>
              <w:spacing w:line="400" w:lineRule="exact"/>
              <w:ind w:left="315" w:hanging="315" w:hangingChars="150"/>
              <w:textAlignment w:val="auto"/>
              <w:outlineLvl w:val="9"/>
              <w:rPr>
                <w:rFonts w:hint="eastAsia"/>
                <w:sz w:val="21"/>
                <w:szCs w:val="21"/>
              </w:rPr>
            </w:pPr>
            <w:r>
              <w:rPr>
                <w:rFonts w:hint="eastAsia"/>
                <w:sz w:val="21"/>
                <w:szCs w:val="21"/>
              </w:rPr>
              <w:t>1、本人属未参加城镇职工基本养老保险的高龄职工，符合闽人社文[2013]139号</w:t>
            </w:r>
          </w:p>
          <w:p w14:paraId="65AC7486">
            <w:pPr>
              <w:keepNext w:val="0"/>
              <w:keepLines w:val="0"/>
              <w:pageBreakBefore w:val="0"/>
              <w:widowControl w:val="0"/>
              <w:kinsoku/>
              <w:wordWrap/>
              <w:overflowPunct/>
              <w:topLinePunct w:val="0"/>
              <w:autoSpaceDE/>
              <w:autoSpaceDN/>
              <w:bidi w:val="0"/>
              <w:adjustRightInd/>
              <w:snapToGrid/>
              <w:spacing w:line="400" w:lineRule="exact"/>
              <w:ind w:left="315" w:hanging="315" w:hangingChars="150"/>
              <w:textAlignment w:val="auto"/>
              <w:outlineLvl w:val="9"/>
              <w:rPr>
                <w:rFonts w:hint="eastAsia"/>
                <w:sz w:val="21"/>
                <w:szCs w:val="21"/>
              </w:rPr>
            </w:pPr>
            <w:r>
              <w:rPr>
                <w:rFonts w:hint="eastAsia"/>
                <w:sz w:val="21"/>
                <w:szCs w:val="21"/>
              </w:rPr>
              <w:t>关于享受老年生活保障金的条件，请单位和有关部门审批。</w:t>
            </w:r>
          </w:p>
          <w:p w14:paraId="0152103E">
            <w:pPr>
              <w:keepNext w:val="0"/>
              <w:keepLines w:val="0"/>
              <w:pageBreakBefore w:val="0"/>
              <w:widowControl w:val="0"/>
              <w:kinsoku/>
              <w:wordWrap/>
              <w:overflowPunct/>
              <w:topLinePunct w:val="0"/>
              <w:autoSpaceDE/>
              <w:autoSpaceDN/>
              <w:bidi w:val="0"/>
              <w:adjustRightInd/>
              <w:snapToGrid/>
              <w:spacing w:line="360" w:lineRule="auto"/>
              <w:ind w:left="315" w:leftChars="150" w:firstLine="105" w:firstLineChars="50"/>
              <w:textAlignment w:val="auto"/>
              <w:outlineLvl w:val="9"/>
              <w:rPr>
                <w:rFonts w:hint="eastAsia"/>
                <w:sz w:val="21"/>
                <w:szCs w:val="21"/>
              </w:rPr>
            </w:pPr>
            <w:r>
              <w:rPr>
                <w:rFonts w:hint="eastAsia"/>
                <w:sz w:val="21"/>
                <w:szCs w:val="21"/>
              </w:rPr>
              <w:t>本人已享受：城乡居民最低生活保障□    新型农村社会养老保障待遇□</w:t>
            </w:r>
          </w:p>
          <w:p w14:paraId="58B462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sz w:val="21"/>
                <w:szCs w:val="21"/>
              </w:rPr>
            </w:pPr>
            <w:r>
              <w:rPr>
                <w:rFonts w:hint="eastAsia"/>
                <w:sz w:val="21"/>
                <w:szCs w:val="21"/>
              </w:rPr>
              <w:t>现申明自愿放弃享受这些待遇。</w:t>
            </w:r>
          </w:p>
          <w:p w14:paraId="0988596E">
            <w:pPr>
              <w:keepNext w:val="0"/>
              <w:keepLines w:val="0"/>
              <w:pageBreakBefore w:val="0"/>
              <w:widowControl w:val="0"/>
              <w:kinsoku/>
              <w:wordWrap/>
              <w:overflowPunct/>
              <w:topLinePunct w:val="0"/>
              <w:autoSpaceDE/>
              <w:autoSpaceDN/>
              <w:bidi w:val="0"/>
              <w:adjustRightInd/>
              <w:snapToGrid/>
              <w:spacing w:line="540" w:lineRule="exact"/>
              <w:ind w:firstLine="4935" w:firstLineChars="2350"/>
              <w:textAlignment w:val="auto"/>
              <w:outlineLvl w:val="9"/>
              <w:rPr>
                <w:rFonts w:hint="eastAsia"/>
                <w:szCs w:val="21"/>
              </w:rPr>
            </w:pPr>
            <w:r>
              <w:rPr>
                <w:rFonts w:hint="eastAsia"/>
                <w:szCs w:val="21"/>
              </w:rPr>
              <w:t>申请人签名：</w:t>
            </w:r>
          </w:p>
        </w:tc>
      </w:tr>
      <w:tr w14:paraId="517B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424" w:type="dxa"/>
            <w:gridSpan w:val="2"/>
            <w:noWrap w:val="0"/>
            <w:vAlign w:val="center"/>
          </w:tcPr>
          <w:p w14:paraId="732CE99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单位意见</w:t>
            </w:r>
          </w:p>
        </w:tc>
        <w:tc>
          <w:tcPr>
            <w:tcW w:w="3032" w:type="dxa"/>
            <w:gridSpan w:val="3"/>
            <w:noWrap w:val="0"/>
            <w:vAlign w:val="center"/>
          </w:tcPr>
          <w:p w14:paraId="401238A8">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sz w:val="24"/>
              </w:rPr>
            </w:pPr>
          </w:p>
          <w:p w14:paraId="0EB082A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 xml:space="preserve">      </w:t>
            </w:r>
            <w:r>
              <w:rPr>
                <w:rFonts w:hint="eastAsia"/>
                <w:sz w:val="21"/>
                <w:szCs w:val="21"/>
              </w:rPr>
              <w:t>（盖章）</w:t>
            </w:r>
          </w:p>
          <w:p w14:paraId="347CE15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1"/>
                <w:szCs w:val="21"/>
              </w:rPr>
              <w:t xml:space="preserve"> 年  月  日</w:t>
            </w:r>
          </w:p>
        </w:tc>
        <w:tc>
          <w:tcPr>
            <w:tcW w:w="1108" w:type="dxa"/>
            <w:noWrap w:val="0"/>
            <w:vAlign w:val="center"/>
          </w:tcPr>
          <w:p w14:paraId="3BF307D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主管部门审核意见</w:t>
            </w:r>
          </w:p>
        </w:tc>
        <w:tc>
          <w:tcPr>
            <w:tcW w:w="3430" w:type="dxa"/>
            <w:gridSpan w:val="4"/>
            <w:noWrap w:val="0"/>
            <w:vAlign w:val="center"/>
          </w:tcPr>
          <w:p w14:paraId="4A8D20C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sz w:val="24"/>
              </w:rPr>
            </w:pPr>
          </w:p>
          <w:p w14:paraId="6C244B0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 xml:space="preserve">          </w:t>
            </w:r>
            <w:r>
              <w:rPr>
                <w:rFonts w:hint="eastAsia"/>
                <w:sz w:val="21"/>
                <w:szCs w:val="21"/>
              </w:rPr>
              <w:t xml:space="preserve"> （盖章）</w:t>
            </w:r>
          </w:p>
          <w:p w14:paraId="127E781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sz w:val="24"/>
              </w:rPr>
            </w:pPr>
            <w:r>
              <w:rPr>
                <w:rFonts w:hint="eastAsia"/>
                <w:sz w:val="24"/>
              </w:rPr>
              <w:t xml:space="preserve">   </w:t>
            </w:r>
            <w:r>
              <w:rPr>
                <w:rFonts w:hint="eastAsia"/>
                <w:sz w:val="21"/>
                <w:szCs w:val="21"/>
              </w:rPr>
              <w:t xml:space="preserve">  年  月  日</w:t>
            </w:r>
          </w:p>
        </w:tc>
      </w:tr>
      <w:tr w14:paraId="6F91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424" w:type="dxa"/>
            <w:gridSpan w:val="2"/>
            <w:noWrap w:val="0"/>
            <w:vAlign w:val="center"/>
          </w:tcPr>
          <w:p w14:paraId="3018EC6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4"/>
              </w:rPr>
            </w:pPr>
            <w:r>
              <w:rPr>
                <w:rFonts w:hint="eastAsia"/>
                <w:sz w:val="24"/>
              </w:rPr>
              <w:t>区民生保障部门意见</w:t>
            </w:r>
          </w:p>
        </w:tc>
        <w:tc>
          <w:tcPr>
            <w:tcW w:w="7570" w:type="dxa"/>
            <w:gridSpan w:val="8"/>
            <w:noWrap w:val="0"/>
            <w:vAlign w:val="center"/>
          </w:tcPr>
          <w:p w14:paraId="1E10204E">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outlineLvl w:val="9"/>
              <w:rPr>
                <w:rFonts w:hint="eastAsia"/>
                <w:szCs w:val="21"/>
              </w:rPr>
            </w:pPr>
            <w:r>
              <w:rPr>
                <w:rFonts w:hint="eastAsia"/>
                <w:szCs w:val="21"/>
              </w:rPr>
              <w:t>经审查，该同志符合闽人社文[2013]139号文的规定，准予按月发放老年生活保障金，发放时间从     年   月执行。</w:t>
            </w:r>
          </w:p>
          <w:p w14:paraId="3686168A">
            <w:pPr>
              <w:keepNext w:val="0"/>
              <w:keepLines w:val="0"/>
              <w:pageBreakBefore w:val="0"/>
              <w:widowControl w:val="0"/>
              <w:kinsoku/>
              <w:wordWrap/>
              <w:overflowPunct/>
              <w:topLinePunct w:val="0"/>
              <w:autoSpaceDE/>
              <w:autoSpaceDN/>
              <w:bidi w:val="0"/>
              <w:adjustRightInd/>
              <w:snapToGrid/>
              <w:spacing w:line="540" w:lineRule="exact"/>
              <w:ind w:right="420" w:firstLine="1575" w:firstLineChars="750"/>
              <w:textAlignment w:val="auto"/>
              <w:outlineLvl w:val="9"/>
              <w:rPr>
                <w:rFonts w:hint="eastAsia"/>
                <w:szCs w:val="21"/>
              </w:rPr>
            </w:pPr>
            <w:r>
              <w:rPr>
                <w:rFonts w:hint="eastAsia"/>
                <w:szCs w:val="21"/>
              </w:rPr>
              <w:t xml:space="preserve">                           泉州台商投资区民生保障局</w:t>
            </w:r>
          </w:p>
          <w:p w14:paraId="386AB546">
            <w:pPr>
              <w:keepNext w:val="0"/>
              <w:keepLines w:val="0"/>
              <w:pageBreakBefore w:val="0"/>
              <w:widowControl w:val="0"/>
              <w:kinsoku/>
              <w:wordWrap/>
              <w:overflowPunct/>
              <w:topLinePunct w:val="0"/>
              <w:autoSpaceDE/>
              <w:autoSpaceDN/>
              <w:bidi w:val="0"/>
              <w:adjustRightInd/>
              <w:snapToGrid/>
              <w:spacing w:line="540" w:lineRule="exact"/>
              <w:ind w:right="420"/>
              <w:jc w:val="center"/>
              <w:textAlignment w:val="auto"/>
              <w:outlineLvl w:val="9"/>
              <w:rPr>
                <w:rFonts w:hint="eastAsia"/>
                <w:sz w:val="24"/>
              </w:rPr>
            </w:pPr>
            <w:r>
              <w:rPr>
                <w:rFonts w:hint="eastAsia"/>
                <w:szCs w:val="21"/>
              </w:rPr>
              <w:t xml:space="preserve">                                         年   月   日</w:t>
            </w:r>
          </w:p>
        </w:tc>
      </w:tr>
    </w:tbl>
    <w:p w14:paraId="7DB6981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pgNumType w:fmt="decimal"/>
          <w:cols w:space="720" w:num="1"/>
          <w:docGrid w:type="lines" w:linePitch="312" w:charSpace="0"/>
        </w:sectPr>
      </w:pPr>
    </w:p>
    <w:p w14:paraId="4702F80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sz w:val="32"/>
          <w:szCs w:val="32"/>
        </w:rPr>
      </w:pPr>
      <w:r>
        <w:rPr>
          <w:rFonts w:hint="eastAsia" w:ascii="黑体" w:eastAsia="黑体"/>
          <w:sz w:val="32"/>
          <w:szCs w:val="32"/>
        </w:rPr>
        <w:t>附件5</w:t>
      </w:r>
    </w:p>
    <w:p w14:paraId="46C9B13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老年生活保障金领取人员月度增减变动表</w:t>
      </w:r>
    </w:p>
    <w:p w14:paraId="3132D17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i w:val="0"/>
          <w:iCs w:val="0"/>
          <w:caps w:val="0"/>
          <w:color w:val="0F1115"/>
          <w:spacing w:val="0"/>
          <w:sz w:val="44"/>
          <w:szCs w:val="44"/>
          <w:shd w:val="clear" w:fill="FFFFFF"/>
        </w:rPr>
      </w:pPr>
    </w:p>
    <w:p w14:paraId="4D6DFBA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hAnsi="宋体"/>
          <w:sz w:val="32"/>
          <w:szCs w:val="32"/>
        </w:rPr>
      </w:pPr>
      <w:r>
        <w:rPr>
          <w:rFonts w:hint="eastAsia" w:ascii="宋体" w:hAnsi="宋体"/>
          <w:sz w:val="32"/>
          <w:szCs w:val="32"/>
        </w:rPr>
        <w:t>填报单位（盖章）：                                      填报时间：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312"/>
        <w:gridCol w:w="2160"/>
        <w:gridCol w:w="3060"/>
        <w:gridCol w:w="1516"/>
        <w:gridCol w:w="2076"/>
        <w:gridCol w:w="1516"/>
        <w:gridCol w:w="1552"/>
      </w:tblGrid>
      <w:tr w14:paraId="3CDA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48" w:type="dxa"/>
            <w:gridSpan w:val="8"/>
            <w:noWrap w:val="0"/>
            <w:vAlign w:val="center"/>
          </w:tcPr>
          <w:p w14:paraId="1D34703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sz w:val="32"/>
                <w:szCs w:val="32"/>
              </w:rPr>
            </w:pPr>
            <w:r>
              <w:rPr>
                <w:rFonts w:hint="eastAsia"/>
                <w:sz w:val="32"/>
                <w:szCs w:val="32"/>
              </w:rPr>
              <w:t>一、人员新增</w:t>
            </w:r>
          </w:p>
        </w:tc>
      </w:tr>
      <w:tr w14:paraId="3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6" w:type="dxa"/>
            <w:noWrap w:val="0"/>
            <w:vAlign w:val="center"/>
          </w:tcPr>
          <w:p w14:paraId="6D1F7E1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序号</w:t>
            </w:r>
          </w:p>
        </w:tc>
        <w:tc>
          <w:tcPr>
            <w:tcW w:w="1312" w:type="dxa"/>
            <w:noWrap w:val="0"/>
            <w:vAlign w:val="center"/>
          </w:tcPr>
          <w:p w14:paraId="0A6B405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姓名</w:t>
            </w:r>
          </w:p>
        </w:tc>
        <w:tc>
          <w:tcPr>
            <w:tcW w:w="2160" w:type="dxa"/>
            <w:noWrap w:val="0"/>
            <w:vAlign w:val="center"/>
          </w:tcPr>
          <w:p w14:paraId="19B6D3E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身份证号码</w:t>
            </w:r>
          </w:p>
        </w:tc>
        <w:tc>
          <w:tcPr>
            <w:tcW w:w="3060" w:type="dxa"/>
            <w:noWrap w:val="0"/>
            <w:vAlign w:val="center"/>
          </w:tcPr>
          <w:p w14:paraId="788B99E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单位</w:t>
            </w:r>
          </w:p>
        </w:tc>
        <w:tc>
          <w:tcPr>
            <w:tcW w:w="1516" w:type="dxa"/>
            <w:noWrap w:val="0"/>
            <w:vAlign w:val="center"/>
          </w:tcPr>
          <w:p w14:paraId="3F463DC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审批时间</w:t>
            </w:r>
          </w:p>
        </w:tc>
        <w:tc>
          <w:tcPr>
            <w:tcW w:w="2076" w:type="dxa"/>
            <w:noWrap w:val="0"/>
            <w:vAlign w:val="center"/>
          </w:tcPr>
          <w:p w14:paraId="4ECE0294">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准予发放年月</w:t>
            </w:r>
          </w:p>
        </w:tc>
        <w:tc>
          <w:tcPr>
            <w:tcW w:w="1516" w:type="dxa"/>
            <w:noWrap w:val="0"/>
            <w:vAlign w:val="center"/>
          </w:tcPr>
          <w:p w14:paraId="23421A2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发放金额</w:t>
            </w:r>
          </w:p>
        </w:tc>
        <w:tc>
          <w:tcPr>
            <w:tcW w:w="1552" w:type="dxa"/>
            <w:noWrap w:val="0"/>
            <w:vAlign w:val="center"/>
          </w:tcPr>
          <w:p w14:paraId="1B5B9C5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备注</w:t>
            </w:r>
          </w:p>
        </w:tc>
      </w:tr>
      <w:tr w14:paraId="1BB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6" w:type="dxa"/>
            <w:noWrap w:val="0"/>
            <w:vAlign w:val="center"/>
          </w:tcPr>
          <w:p w14:paraId="0301F77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312" w:type="dxa"/>
            <w:noWrap w:val="0"/>
            <w:vAlign w:val="center"/>
          </w:tcPr>
          <w:p w14:paraId="2F689A4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160" w:type="dxa"/>
            <w:noWrap w:val="0"/>
            <w:vAlign w:val="center"/>
          </w:tcPr>
          <w:p w14:paraId="386F5CA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3060" w:type="dxa"/>
            <w:noWrap w:val="0"/>
            <w:vAlign w:val="center"/>
          </w:tcPr>
          <w:p w14:paraId="0DF7E83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09D520C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076" w:type="dxa"/>
            <w:noWrap w:val="0"/>
            <w:vAlign w:val="center"/>
          </w:tcPr>
          <w:p w14:paraId="3A20295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0E164F2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52" w:type="dxa"/>
            <w:noWrap w:val="0"/>
            <w:vAlign w:val="center"/>
          </w:tcPr>
          <w:p w14:paraId="0C9D9F6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r>
      <w:tr w14:paraId="391E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6" w:type="dxa"/>
            <w:noWrap w:val="0"/>
            <w:vAlign w:val="center"/>
          </w:tcPr>
          <w:p w14:paraId="317FFC8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312" w:type="dxa"/>
            <w:noWrap w:val="0"/>
            <w:vAlign w:val="center"/>
          </w:tcPr>
          <w:p w14:paraId="434F46C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160" w:type="dxa"/>
            <w:noWrap w:val="0"/>
            <w:vAlign w:val="center"/>
          </w:tcPr>
          <w:p w14:paraId="2B3E066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3060" w:type="dxa"/>
            <w:noWrap w:val="0"/>
            <w:vAlign w:val="center"/>
          </w:tcPr>
          <w:p w14:paraId="6C961A30">
            <w:pPr>
              <w:keepNext w:val="0"/>
              <w:keepLines w:val="0"/>
              <w:pageBreakBefore w:val="0"/>
              <w:widowControl w:val="0"/>
              <w:kinsoku/>
              <w:wordWrap/>
              <w:overflowPunct/>
              <w:topLinePunct w:val="0"/>
              <w:autoSpaceDE/>
              <w:autoSpaceDN/>
              <w:bidi w:val="0"/>
              <w:adjustRightInd/>
              <w:snapToGrid/>
              <w:spacing w:line="540" w:lineRule="exact"/>
              <w:ind w:right="-1491" w:rightChars="-710"/>
              <w:jc w:val="center"/>
              <w:textAlignment w:val="auto"/>
              <w:outlineLvl w:val="9"/>
              <w:rPr>
                <w:rFonts w:hint="eastAsia"/>
                <w:sz w:val="28"/>
                <w:szCs w:val="28"/>
              </w:rPr>
            </w:pPr>
          </w:p>
        </w:tc>
        <w:tc>
          <w:tcPr>
            <w:tcW w:w="1516" w:type="dxa"/>
            <w:noWrap w:val="0"/>
            <w:vAlign w:val="center"/>
          </w:tcPr>
          <w:p w14:paraId="5F706B7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076" w:type="dxa"/>
            <w:noWrap w:val="0"/>
            <w:vAlign w:val="center"/>
          </w:tcPr>
          <w:p w14:paraId="39EA9E7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30F884B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52" w:type="dxa"/>
            <w:noWrap w:val="0"/>
            <w:vAlign w:val="center"/>
          </w:tcPr>
          <w:p w14:paraId="4E1328A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r>
      <w:tr w14:paraId="104F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6" w:type="dxa"/>
            <w:noWrap w:val="0"/>
            <w:vAlign w:val="center"/>
          </w:tcPr>
          <w:p w14:paraId="61FD51E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312" w:type="dxa"/>
            <w:noWrap w:val="0"/>
            <w:vAlign w:val="center"/>
          </w:tcPr>
          <w:p w14:paraId="6BA52F1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160" w:type="dxa"/>
            <w:noWrap w:val="0"/>
            <w:vAlign w:val="center"/>
          </w:tcPr>
          <w:p w14:paraId="5F8AE4B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3060" w:type="dxa"/>
            <w:noWrap w:val="0"/>
            <w:vAlign w:val="center"/>
          </w:tcPr>
          <w:p w14:paraId="2FB422A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2172628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076" w:type="dxa"/>
            <w:noWrap w:val="0"/>
            <w:vAlign w:val="center"/>
          </w:tcPr>
          <w:p w14:paraId="64EC252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6D8A4305">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52" w:type="dxa"/>
            <w:noWrap w:val="0"/>
            <w:vAlign w:val="center"/>
          </w:tcPr>
          <w:p w14:paraId="419DB37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r>
      <w:tr w14:paraId="344F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48" w:type="dxa"/>
            <w:gridSpan w:val="8"/>
            <w:noWrap w:val="0"/>
            <w:vAlign w:val="center"/>
          </w:tcPr>
          <w:p w14:paraId="1B9F29E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sz w:val="28"/>
                <w:szCs w:val="28"/>
              </w:rPr>
            </w:pPr>
            <w:r>
              <w:rPr>
                <w:rFonts w:hint="eastAsia"/>
                <w:sz w:val="28"/>
                <w:szCs w:val="28"/>
              </w:rPr>
              <w:t>二、人员减少</w:t>
            </w:r>
          </w:p>
        </w:tc>
      </w:tr>
      <w:tr w14:paraId="0A8A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6" w:type="dxa"/>
            <w:noWrap w:val="0"/>
            <w:vAlign w:val="center"/>
          </w:tcPr>
          <w:p w14:paraId="23FD60E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序号</w:t>
            </w:r>
          </w:p>
        </w:tc>
        <w:tc>
          <w:tcPr>
            <w:tcW w:w="1312" w:type="dxa"/>
            <w:noWrap w:val="0"/>
            <w:vAlign w:val="center"/>
          </w:tcPr>
          <w:p w14:paraId="701268F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姓名</w:t>
            </w:r>
          </w:p>
        </w:tc>
        <w:tc>
          <w:tcPr>
            <w:tcW w:w="2160" w:type="dxa"/>
            <w:noWrap w:val="0"/>
            <w:vAlign w:val="center"/>
          </w:tcPr>
          <w:p w14:paraId="1930CD8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身份证号码</w:t>
            </w:r>
          </w:p>
        </w:tc>
        <w:tc>
          <w:tcPr>
            <w:tcW w:w="3060" w:type="dxa"/>
            <w:noWrap w:val="0"/>
            <w:vAlign w:val="center"/>
          </w:tcPr>
          <w:p w14:paraId="3BAFA0A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单位</w:t>
            </w:r>
          </w:p>
        </w:tc>
        <w:tc>
          <w:tcPr>
            <w:tcW w:w="1516" w:type="dxa"/>
            <w:noWrap w:val="0"/>
            <w:vAlign w:val="center"/>
          </w:tcPr>
          <w:p w14:paraId="4B9C5EB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死亡时间</w:t>
            </w:r>
          </w:p>
        </w:tc>
        <w:tc>
          <w:tcPr>
            <w:tcW w:w="2076" w:type="dxa"/>
            <w:noWrap w:val="0"/>
            <w:vAlign w:val="center"/>
          </w:tcPr>
          <w:p w14:paraId="26F6B8F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停发年月</w:t>
            </w:r>
          </w:p>
        </w:tc>
        <w:tc>
          <w:tcPr>
            <w:tcW w:w="1516" w:type="dxa"/>
            <w:noWrap w:val="0"/>
            <w:vAlign w:val="center"/>
          </w:tcPr>
          <w:p w14:paraId="3AF0261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停发金额</w:t>
            </w:r>
          </w:p>
        </w:tc>
        <w:tc>
          <w:tcPr>
            <w:tcW w:w="1552" w:type="dxa"/>
            <w:noWrap w:val="0"/>
            <w:vAlign w:val="center"/>
          </w:tcPr>
          <w:p w14:paraId="4161C30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r>
              <w:rPr>
                <w:rFonts w:hint="eastAsia"/>
                <w:sz w:val="28"/>
                <w:szCs w:val="28"/>
              </w:rPr>
              <w:t>备注</w:t>
            </w:r>
          </w:p>
        </w:tc>
      </w:tr>
      <w:tr w14:paraId="2B5B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6" w:type="dxa"/>
            <w:noWrap w:val="0"/>
            <w:vAlign w:val="center"/>
          </w:tcPr>
          <w:p w14:paraId="5614B8C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312" w:type="dxa"/>
            <w:noWrap w:val="0"/>
            <w:vAlign w:val="center"/>
          </w:tcPr>
          <w:p w14:paraId="7F57C60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160" w:type="dxa"/>
            <w:noWrap w:val="0"/>
            <w:vAlign w:val="center"/>
          </w:tcPr>
          <w:p w14:paraId="38BAAF8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3060" w:type="dxa"/>
            <w:noWrap w:val="0"/>
            <w:vAlign w:val="center"/>
          </w:tcPr>
          <w:p w14:paraId="4501451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6BCD7A1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076" w:type="dxa"/>
            <w:noWrap w:val="0"/>
            <w:vAlign w:val="center"/>
          </w:tcPr>
          <w:p w14:paraId="75112634">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2BAC321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52" w:type="dxa"/>
            <w:noWrap w:val="0"/>
            <w:vAlign w:val="center"/>
          </w:tcPr>
          <w:p w14:paraId="08EE3CE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r>
      <w:tr w14:paraId="0D11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6" w:type="dxa"/>
            <w:noWrap w:val="0"/>
            <w:vAlign w:val="center"/>
          </w:tcPr>
          <w:p w14:paraId="6E22F7C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312" w:type="dxa"/>
            <w:noWrap w:val="0"/>
            <w:vAlign w:val="center"/>
          </w:tcPr>
          <w:p w14:paraId="39752FF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160" w:type="dxa"/>
            <w:noWrap w:val="0"/>
            <w:vAlign w:val="center"/>
          </w:tcPr>
          <w:p w14:paraId="06B6C7C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3060" w:type="dxa"/>
            <w:noWrap w:val="0"/>
            <w:vAlign w:val="center"/>
          </w:tcPr>
          <w:p w14:paraId="579D0C4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5E83C9C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076" w:type="dxa"/>
            <w:noWrap w:val="0"/>
            <w:vAlign w:val="center"/>
          </w:tcPr>
          <w:p w14:paraId="217F378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2ED9767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52" w:type="dxa"/>
            <w:noWrap w:val="0"/>
            <w:vAlign w:val="center"/>
          </w:tcPr>
          <w:p w14:paraId="5EE8408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r>
      <w:tr w14:paraId="3A77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56" w:type="dxa"/>
            <w:noWrap w:val="0"/>
            <w:vAlign w:val="center"/>
          </w:tcPr>
          <w:p w14:paraId="2D71840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312" w:type="dxa"/>
            <w:noWrap w:val="0"/>
            <w:vAlign w:val="center"/>
          </w:tcPr>
          <w:p w14:paraId="1A39BEB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160" w:type="dxa"/>
            <w:noWrap w:val="0"/>
            <w:vAlign w:val="center"/>
          </w:tcPr>
          <w:p w14:paraId="50F2CF3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3060" w:type="dxa"/>
            <w:noWrap w:val="0"/>
            <w:vAlign w:val="center"/>
          </w:tcPr>
          <w:p w14:paraId="02E2D2A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207418C3">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2076" w:type="dxa"/>
            <w:noWrap w:val="0"/>
            <w:vAlign w:val="center"/>
          </w:tcPr>
          <w:p w14:paraId="12111CF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16" w:type="dxa"/>
            <w:noWrap w:val="0"/>
            <w:vAlign w:val="center"/>
          </w:tcPr>
          <w:p w14:paraId="60E542B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c>
          <w:tcPr>
            <w:tcW w:w="1552" w:type="dxa"/>
            <w:noWrap w:val="0"/>
            <w:vAlign w:val="center"/>
          </w:tcPr>
          <w:p w14:paraId="45E4BA0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sz w:val="28"/>
                <w:szCs w:val="28"/>
              </w:rPr>
            </w:pPr>
          </w:p>
        </w:tc>
      </w:tr>
    </w:tbl>
    <w:p w14:paraId="22A65D26">
      <w:bookmarkStart w:id="0" w:name="_GoBack"/>
      <w:bookmarkEnd w:id="0"/>
    </w:p>
    <w:sectPr>
      <w:pgSz w:w="16838" w:h="11906" w:orient="landscape"/>
      <w:pgMar w:top="1797" w:right="1440" w:bottom="1797"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F583">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A3B8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A3B8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CB43">
    <w:pPr>
      <w:pStyle w:val="3"/>
      <w:framePr w:wrap="around" w:vAnchor="text" w:hAnchor="margin" w:xAlign="outside" w:y="1"/>
      <w:rPr>
        <w:rStyle w:val="9"/>
      </w:rPr>
    </w:pPr>
    <w:r>
      <w:fldChar w:fldCharType="begin"/>
    </w:r>
    <w:r>
      <w:rPr>
        <w:rStyle w:val="9"/>
      </w:rPr>
      <w:instrText xml:space="preserve">PAGE  </w:instrText>
    </w:r>
    <w:r>
      <w:fldChar w:fldCharType="end"/>
    </w:r>
  </w:p>
  <w:p w14:paraId="79788808">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3531">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DCDE">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7063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E7063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F43E">
    <w:pPr>
      <w:pStyle w:val="3"/>
      <w:framePr w:wrap="around" w:vAnchor="text" w:hAnchor="margin" w:xAlign="outside" w:y="1"/>
      <w:rPr>
        <w:rStyle w:val="9"/>
      </w:rPr>
    </w:pPr>
    <w:r>
      <w:fldChar w:fldCharType="begin"/>
    </w:r>
    <w:r>
      <w:rPr>
        <w:rStyle w:val="9"/>
      </w:rPr>
      <w:instrText xml:space="preserve">PAGE  </w:instrText>
    </w:r>
    <w:r>
      <w:fldChar w:fldCharType="end"/>
    </w:r>
  </w:p>
  <w:p w14:paraId="013F95BC">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0163">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98ED">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02BE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802BE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7D55">
    <w:pPr>
      <w:pStyle w:val="3"/>
      <w:framePr w:wrap="around" w:vAnchor="text" w:hAnchor="margin" w:xAlign="outside" w:y="1"/>
      <w:rPr>
        <w:rStyle w:val="9"/>
      </w:rPr>
    </w:pPr>
    <w:r>
      <w:fldChar w:fldCharType="begin"/>
    </w:r>
    <w:r>
      <w:rPr>
        <w:rStyle w:val="9"/>
      </w:rPr>
      <w:instrText xml:space="preserve">PAGE  </w:instrText>
    </w:r>
    <w:r>
      <w:fldChar w:fldCharType="end"/>
    </w:r>
  </w:p>
  <w:p w14:paraId="62C0CBF6">
    <w:pPr>
      <w:pStyle w:val="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0B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6A0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0874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0DF4">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49C7">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F270">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2560">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A604">
    <w:pPr>
      <w:pStyle w:val="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0035">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54D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ADA7A"/>
    <w:multiLevelType w:val="singleLevel"/>
    <w:tmpl w:val="D98ADA7A"/>
    <w:lvl w:ilvl="0" w:tentative="0">
      <w:start w:val="8"/>
      <w:numFmt w:val="chineseCounting"/>
      <w:suff w:val="nothing"/>
      <w:lvlText w:val="%1、"/>
      <w:lvlJc w:val="left"/>
      <w:rPr>
        <w:rFonts w:hint="eastAsia"/>
      </w:rPr>
    </w:lvl>
  </w:abstractNum>
  <w:abstractNum w:abstractNumId="1">
    <w:nsid w:val="45D0BC00"/>
    <w:multiLevelType w:val="singleLevel"/>
    <w:tmpl w:val="45D0BC0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F1F91"/>
    <w:rsid w:val="1EA878D4"/>
    <w:rsid w:val="770F1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table" w:customStyle="1" w:styleId="10">
    <w:name w:val="表格样式1"/>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2025-10-13T08:49:00Z</dcterms:created>
  <dc:creator>mayro</dc:creator>
  <cp:lastModifiedBy>mayro</cp:lastModifiedBy>
  <dcterms:modified xsi:type="dcterms:W3CDTF">2025-10-13T08:51:33Z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AEFDAA01588648F8A58225DE585EB4F6_11</vt:lpwstr>
  </property>
  <property fmtid="{D5CDD505-2E9C-101B-9397-08002B2CF9AE}" pid="4" name="KSOTemplateDocerSaveRecord">
    <vt:lpwstr>eyJoZGlkIjoiZTk0Y2I0NWU0YTcyMzIxMGNmMzdkZGYyOTIwYmQzYjUiLCJ1c2VySWQiOiI0NjgwNTY4ODQifQ==</vt:lpwstr>
  </property>
</Properties>
</file>