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503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惠安县东园镇人民政府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2024年度行政规范性文件清理结果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（征求意见稿）</w:t>
      </w:r>
    </w:p>
    <w:p w14:paraId="72C0570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10A938C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各行政村、镇直镇属各部门：</w:t>
      </w:r>
    </w:p>
    <w:p w14:paraId="65DAE34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根据《福建省行政规范性文件备案审查办法》（福建省人民政府令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号）和《泉州市人民政府关于印发泉州市行政规范性文件管理规定的通知》（泉政规〔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号）的有关规定，我镇对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日前以我镇名义发布的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件现行有效的行政规范性文件进行清理，并经党委扩大会研究通过。现将清理结果公布如下：</w:t>
      </w:r>
    </w:p>
    <w:p w14:paraId="416370DD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一、保留（继续有效）的行政规范</w:t>
      </w:r>
      <w:bookmarkStart w:id="0" w:name="_GoBack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性文件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（详见附件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）;</w:t>
      </w:r>
    </w:p>
    <w:p w14:paraId="55F5B67E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二、宣布失效（废止）的行政规范性文件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件（详见附件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）。</w:t>
      </w:r>
    </w:p>
    <w:p w14:paraId="304952DF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宣布失效或废止的行政规范性文件，自本通告公布之日起不再执行，不得作为行政管理依据。</w:t>
      </w:r>
    </w:p>
    <w:p w14:paraId="2C55C89F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特此通告。</w:t>
      </w:r>
    </w:p>
    <w:p w14:paraId="2F5499C7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60C4FF9C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保留（继续有效）的行政规范性文件目录</w:t>
      </w:r>
    </w:p>
    <w:p w14:paraId="7F22B98B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firstLine="1600" w:firstLineChars="5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  <w:t>布失效（废止）的行政规范性文件目录</w:t>
      </w:r>
    </w:p>
    <w:p w14:paraId="72B2DDAE"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  </w:t>
      </w:r>
    </w:p>
    <w:p w14:paraId="1CF63F7D"/>
    <w:p w14:paraId="17CF6C74"/>
    <w:p w14:paraId="322592D3"/>
    <w:p w14:paraId="60948CC0"/>
    <w:p w14:paraId="02D8619A"/>
    <w:p w14:paraId="7ADE7477"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4B183B2A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保留（继续有效）的行政规范性文件目录</w:t>
      </w:r>
    </w:p>
    <w:p w14:paraId="1FD72876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（共4件）</w:t>
      </w:r>
    </w:p>
    <w:p w14:paraId="30B198E2">
      <w:pPr>
        <w:pStyle w:val="2"/>
        <w:rPr>
          <w:rFonts w:hint="eastAsia"/>
        </w:rPr>
      </w:pPr>
    </w:p>
    <w:tbl>
      <w:tblPr>
        <w:tblStyle w:val="6"/>
        <w:tblW w:w="8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3315"/>
        <w:gridCol w:w="4860"/>
      </w:tblGrid>
      <w:tr w14:paraId="11B9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FC6B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3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7151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文号</w:t>
            </w:r>
          </w:p>
        </w:tc>
        <w:tc>
          <w:tcPr>
            <w:tcW w:w="4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D35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文件名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10"/>
                <w:sz w:val="32"/>
                <w:szCs w:val="32"/>
              </w:rPr>
              <w:t>称</w:t>
            </w:r>
          </w:p>
        </w:tc>
      </w:tr>
      <w:tr w14:paraId="4612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5B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32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3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惠东政〔2020〕95号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9328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3" w:right="1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东园镇人民政府关于印发《东园镇规范村集体“三资”管理的补充规定》的通知</w:t>
            </w:r>
          </w:p>
        </w:tc>
      </w:tr>
      <w:tr w14:paraId="0CF6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63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71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惠东政〔2021〕15号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AB66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东园镇人民政府关于进一步加强农房建设施工管理的通知</w:t>
            </w:r>
          </w:p>
        </w:tc>
      </w:tr>
      <w:tr w14:paraId="0753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3F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41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惠东政〔2022〕19号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7D4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东园镇人民政府关于印发2022年东园镇农村生活垃圾分类工作方案的通知</w:t>
            </w:r>
          </w:p>
        </w:tc>
      </w:tr>
      <w:tr w14:paraId="203C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F2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70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惠东政〔2022〕33号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D044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东园镇生活垃圾分类驿站管理方案（试行）的通知</w:t>
            </w:r>
          </w:p>
        </w:tc>
      </w:tr>
    </w:tbl>
    <w:p w14:paraId="76CD6B1C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</w:p>
    <w:p w14:paraId="48434243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</w:p>
    <w:p w14:paraId="07E86DBE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</w:p>
    <w:p w14:paraId="3C02403C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</w:p>
    <w:p w14:paraId="44B30AC1">
      <w:pPr>
        <w:pStyle w:val="5"/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8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1"/>
          <w:sz w:val="32"/>
          <w:szCs w:val="32"/>
          <w:shd w:val="clear" w:color="auto" w:fill="FFFFFF"/>
        </w:rPr>
        <w:t>2</w:t>
      </w:r>
    </w:p>
    <w:p w14:paraId="3D29957B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"/>
          <w:sz w:val="44"/>
          <w:szCs w:val="44"/>
          <w:shd w:val="clear" w:color="auto" w:fill="FFFFFF"/>
        </w:rPr>
        <w:t>宣布失效（废止）的行政规范性文件目录</w:t>
      </w:r>
    </w:p>
    <w:p w14:paraId="4DB0F0E0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（共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件）</w:t>
      </w:r>
    </w:p>
    <w:p w14:paraId="1582A899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tbl>
      <w:tblPr>
        <w:tblStyle w:val="6"/>
        <w:tblW w:w="8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3165"/>
        <w:gridCol w:w="5250"/>
      </w:tblGrid>
      <w:tr w14:paraId="2C9D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D854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3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C4EC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5"/>
                <w:sz w:val="32"/>
                <w:szCs w:val="32"/>
              </w:rPr>
              <w:t>文号</w:t>
            </w:r>
          </w:p>
        </w:tc>
        <w:tc>
          <w:tcPr>
            <w:tcW w:w="5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8784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-3"/>
                <w:sz w:val="32"/>
                <w:szCs w:val="32"/>
              </w:rPr>
              <w:t>文件名称</w:t>
            </w:r>
          </w:p>
        </w:tc>
      </w:tr>
      <w:tr w14:paraId="188F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D82B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A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惠东政〔2022〕1号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5C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东园镇人民政府关于开展出租厂房安全生产专项整治的通知</w:t>
            </w:r>
          </w:p>
        </w:tc>
      </w:tr>
      <w:tr w14:paraId="0C53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8C68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2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惠东政〔2022〕28号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8F8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东园镇人民政府关于做好2022年秋季小学幼儿园招生工作的通知》</w:t>
            </w:r>
          </w:p>
        </w:tc>
      </w:tr>
      <w:tr w14:paraId="08E7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8C56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8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惠东政〔2023〕25号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8B8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东园镇人民政府关于做好2023年秋季小学幼儿园招生工作的通知》</w:t>
            </w:r>
          </w:p>
        </w:tc>
      </w:tr>
      <w:tr w14:paraId="67D6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70D9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4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惠东政〔2022〕44号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FCE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东园镇人民政府关于征收2022年度垃圾处理费的意见</w:t>
            </w:r>
          </w:p>
        </w:tc>
      </w:tr>
      <w:tr w14:paraId="2A9A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1378">
            <w:pPr>
              <w:pStyle w:val="5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4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惠东政〔2023〕35号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C7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东园镇人民政府关于征收2023年度垃圾处理费的意见</w:t>
            </w:r>
          </w:p>
        </w:tc>
      </w:tr>
    </w:tbl>
    <w:p w14:paraId="2F4174C7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WFjMDQ5NTk1NjkyMDg0YzQ2M2E0MjRiYWUwN2IifQ=="/>
  </w:docVars>
  <w:rsids>
    <w:rsidRoot w:val="63440A03"/>
    <w:rsid w:val="15FA133A"/>
    <w:rsid w:val="188E7B5E"/>
    <w:rsid w:val="1EEB7ABB"/>
    <w:rsid w:val="21582E98"/>
    <w:rsid w:val="22E5075C"/>
    <w:rsid w:val="2B3B1FC4"/>
    <w:rsid w:val="2C176E78"/>
    <w:rsid w:val="453A1E07"/>
    <w:rsid w:val="4C8401EE"/>
    <w:rsid w:val="52F230B6"/>
    <w:rsid w:val="5D9F6E8B"/>
    <w:rsid w:val="632C38C6"/>
    <w:rsid w:val="63440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6700;&#38754;\2024&#24180;&#24230;&#35268;&#33539;&#24615;&#25991;&#20214;&#28165;&#29702;&#24037;&#20316;\&#24800;&#23433;&#21439;&#27931;&#38451;&#38215;&#20154;&#27665;&#25919;&#24220;2024&#24180;&#24230;&#34892;&#25919;&#35268;&#33539;&#24615;&#25991;&#20214;&#28165;&#29702;&#32467;&#26524;&#65288;&#24449;&#27714;&#24847;&#35265;&#312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惠安县洛阳镇人民政府2024年度行政规范性文件清理结果（征求意见稿）.dot</Template>
  <Pages>3</Pages>
  <Words>714</Words>
  <Characters>779</Characters>
  <Lines>0</Lines>
  <Paragraphs>0</Paragraphs>
  <TotalTime>0</TotalTime>
  <ScaleCrop>false</ScaleCrop>
  <LinksUpToDate>false</LinksUpToDate>
  <CharactersWithSpaces>791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2024-08-06T09:28:00Z</dcterms:created>
  <dc:creator>Administrator</dc:creator>
  <cp:lastModifiedBy>曾达鑫 </cp:lastModifiedBy>
  <dcterms:modified xsi:type="dcterms:W3CDTF">2024-12-23T06:58:19Z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166A3BD02AD444A385E4E0F2EDDBAA1C_11</vt:lpwstr>
  </property>
  <property fmtid="{D5CDD505-2E9C-101B-9397-08002B2CF9AE}" pid="4" name="KSOTemplateDocerSaveRecord">
    <vt:lpwstr>eyJoZGlkIjoiMTI3ZWU4NzNmYTcyZjA1NTliY2MzMDFlMTUxZDg2OWMiLCJ1c2VySWQiOiIyMzg0MDYyNzEifQ==</vt:lpwstr>
  </property>
</Properties>
</file>